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205C2" w:rsidRPr="00F40FB3" w:rsidP="00635812">
      <w:pPr>
        <w:spacing w:after="0" w:line="480" w:lineRule="auto"/>
        <w:rPr>
          <w:rFonts w:cs="Times New Roman"/>
          <w:szCs w:val="24"/>
        </w:rPr>
      </w:pPr>
    </w:p>
    <w:p w:rsidR="005205C2" w:rsidRPr="00F40FB3" w:rsidP="00635812">
      <w:pPr>
        <w:spacing w:after="0" w:line="480" w:lineRule="auto"/>
        <w:rPr>
          <w:rFonts w:cs="Times New Roman"/>
          <w:szCs w:val="24"/>
        </w:rPr>
      </w:pPr>
    </w:p>
    <w:p w:rsidR="003D55A6" w:rsidRPr="00F40FB3" w:rsidP="00635812">
      <w:pPr>
        <w:spacing w:after="0" w:line="480" w:lineRule="auto"/>
        <w:jc w:val="center"/>
        <w:rPr>
          <w:rFonts w:cs="Times New Roman"/>
          <w:szCs w:val="24"/>
        </w:rPr>
      </w:pPr>
    </w:p>
    <w:p w:rsidR="003D55A6" w:rsidRPr="00F40FB3" w:rsidP="00635812">
      <w:pPr>
        <w:spacing w:after="0" w:line="480" w:lineRule="auto"/>
        <w:jc w:val="center"/>
        <w:rPr>
          <w:rFonts w:cs="Times New Roman"/>
          <w:szCs w:val="24"/>
        </w:rPr>
      </w:pPr>
    </w:p>
    <w:p w:rsidR="003D55A6" w:rsidRPr="00F40FB3" w:rsidP="00635812">
      <w:pPr>
        <w:tabs>
          <w:tab w:val="left" w:pos="3285"/>
        </w:tabs>
        <w:spacing w:after="0" w:line="480" w:lineRule="auto"/>
        <w:rPr>
          <w:rFonts w:cs="Times New Roman"/>
          <w:szCs w:val="24"/>
        </w:rPr>
      </w:pPr>
      <w:r>
        <w:rPr>
          <w:rFonts w:cs="Times New Roman"/>
          <w:szCs w:val="24"/>
        </w:rPr>
        <w:tab/>
      </w:r>
    </w:p>
    <w:p w:rsidR="003D55A6" w:rsidRPr="00F40FB3" w:rsidP="00635812">
      <w:pPr>
        <w:spacing w:after="0" w:line="480" w:lineRule="auto"/>
        <w:jc w:val="center"/>
        <w:rPr>
          <w:rFonts w:cs="Times New Roman"/>
          <w:szCs w:val="24"/>
        </w:rPr>
      </w:pPr>
    </w:p>
    <w:p w:rsidR="003D55A6" w:rsidRPr="00F40FB3" w:rsidP="00635812">
      <w:pPr>
        <w:spacing w:after="0" w:line="480" w:lineRule="auto"/>
        <w:jc w:val="center"/>
        <w:rPr>
          <w:rFonts w:cs="Times New Roman"/>
          <w:szCs w:val="24"/>
        </w:rPr>
      </w:pPr>
    </w:p>
    <w:p w:rsidR="005205C2" w:rsidRPr="00F40FB3" w:rsidP="00635812">
      <w:pPr>
        <w:spacing w:after="0" w:line="480" w:lineRule="auto"/>
        <w:jc w:val="center"/>
        <w:rPr>
          <w:rFonts w:cs="Times New Roman"/>
          <w:szCs w:val="24"/>
        </w:rPr>
      </w:pPr>
      <w:r w:rsidRPr="00F40FB3">
        <w:rPr>
          <w:rFonts w:cs="Times New Roman"/>
          <w:szCs w:val="24"/>
        </w:rPr>
        <w:t>Math and Test Anxiety in College Students</w:t>
      </w:r>
    </w:p>
    <w:p w:rsidR="009C7358" w:rsidRPr="00F40FB3" w:rsidP="00635812">
      <w:pPr>
        <w:spacing w:after="0" w:line="480" w:lineRule="auto"/>
        <w:jc w:val="center"/>
        <w:rPr>
          <w:rFonts w:cs="Times New Roman"/>
          <w:szCs w:val="24"/>
        </w:rPr>
      </w:pPr>
      <w:r w:rsidRPr="00F40FB3">
        <w:rPr>
          <w:rFonts w:cs="Times New Roman"/>
          <w:szCs w:val="24"/>
        </w:rPr>
        <w:t>Student Name</w:t>
      </w:r>
    </w:p>
    <w:p w:rsidR="009C7358" w:rsidRPr="00F40FB3" w:rsidP="00635812">
      <w:pPr>
        <w:spacing w:after="0" w:line="480" w:lineRule="auto"/>
        <w:jc w:val="center"/>
        <w:rPr>
          <w:rFonts w:cs="Times New Roman"/>
          <w:szCs w:val="24"/>
        </w:rPr>
      </w:pPr>
      <w:r w:rsidRPr="00F40FB3">
        <w:rPr>
          <w:rFonts w:cs="Times New Roman"/>
          <w:szCs w:val="24"/>
        </w:rPr>
        <w:t>Tutor Name</w:t>
      </w:r>
    </w:p>
    <w:p w:rsidR="009C7358" w:rsidRPr="00F40FB3" w:rsidP="00635812">
      <w:pPr>
        <w:spacing w:after="0" w:line="480" w:lineRule="auto"/>
        <w:jc w:val="center"/>
        <w:rPr>
          <w:rFonts w:cs="Times New Roman"/>
          <w:szCs w:val="24"/>
        </w:rPr>
      </w:pPr>
      <w:r w:rsidRPr="00F40FB3">
        <w:rPr>
          <w:rFonts w:cs="Times New Roman"/>
          <w:szCs w:val="24"/>
        </w:rPr>
        <w:t>Institution Affiliation</w:t>
      </w:r>
    </w:p>
    <w:p w:rsidR="009C7358" w:rsidRPr="00F40FB3" w:rsidP="00635812">
      <w:pPr>
        <w:spacing w:after="0" w:line="480" w:lineRule="auto"/>
        <w:jc w:val="center"/>
        <w:rPr>
          <w:rFonts w:cs="Times New Roman"/>
          <w:szCs w:val="24"/>
        </w:rPr>
      </w:pPr>
      <w:r w:rsidRPr="00F40FB3">
        <w:rPr>
          <w:rFonts w:cs="Times New Roman"/>
          <w:szCs w:val="24"/>
        </w:rPr>
        <w:t>Date</w:t>
      </w:r>
    </w:p>
    <w:p w:rsidR="005205C2" w:rsidRPr="00F40FB3" w:rsidP="00635812">
      <w:pPr>
        <w:spacing w:after="0" w:line="480" w:lineRule="auto"/>
        <w:jc w:val="center"/>
        <w:rPr>
          <w:rFonts w:cs="Times New Roman"/>
          <w:szCs w:val="24"/>
        </w:rPr>
      </w:pPr>
      <w:r w:rsidRPr="00F40FB3">
        <w:rPr>
          <w:rFonts w:cs="Times New Roman"/>
          <w:szCs w:val="24"/>
        </w:rPr>
        <w:br w:type="page"/>
      </w:r>
    </w:p>
    <w:p w:rsidR="007521DF" w:rsidRPr="00F40FB3" w:rsidP="00635812">
      <w:pPr>
        <w:tabs>
          <w:tab w:val="left" w:pos="1725"/>
        </w:tabs>
        <w:spacing w:after="0" w:line="480" w:lineRule="auto"/>
        <w:jc w:val="center"/>
        <w:rPr>
          <w:rFonts w:cs="Times New Roman"/>
          <w:szCs w:val="24"/>
        </w:rPr>
      </w:pPr>
      <w:r w:rsidRPr="00F40FB3">
        <w:rPr>
          <w:rFonts w:cs="Times New Roman"/>
          <w:szCs w:val="24"/>
        </w:rPr>
        <w:t>Math</w:t>
      </w:r>
      <w:r w:rsidRPr="00F40FB3" w:rsidR="003D55A6">
        <w:rPr>
          <w:rFonts w:cs="Times New Roman"/>
          <w:szCs w:val="24"/>
        </w:rPr>
        <w:t>ematics</w:t>
      </w:r>
      <w:r w:rsidRPr="00F40FB3">
        <w:rPr>
          <w:rFonts w:cs="Times New Roman"/>
          <w:szCs w:val="24"/>
        </w:rPr>
        <w:t xml:space="preserve"> and Test Anxiety in College Students</w:t>
      </w:r>
    </w:p>
    <w:p w:rsidR="009C7358" w:rsidRPr="00F40FB3" w:rsidP="00635812">
      <w:pPr>
        <w:tabs>
          <w:tab w:val="left" w:pos="1725"/>
        </w:tabs>
        <w:spacing w:after="0" w:line="480" w:lineRule="auto"/>
        <w:jc w:val="center"/>
        <w:rPr>
          <w:rFonts w:cs="Times New Roman"/>
          <w:szCs w:val="24"/>
        </w:rPr>
      </w:pPr>
      <w:r w:rsidRPr="00F40FB3">
        <w:rPr>
          <w:rFonts w:cs="Times New Roman"/>
          <w:szCs w:val="24"/>
        </w:rPr>
        <w:t>Abstract</w:t>
      </w:r>
    </w:p>
    <w:p w:rsidR="009C7358" w:rsidRPr="00F40FB3" w:rsidP="00635812">
      <w:pPr>
        <w:tabs>
          <w:tab w:val="left" w:pos="1725"/>
        </w:tabs>
        <w:spacing w:after="0" w:line="480" w:lineRule="auto"/>
        <w:ind w:firstLine="720"/>
        <w:rPr>
          <w:rFonts w:cs="Times New Roman"/>
          <w:szCs w:val="24"/>
        </w:rPr>
      </w:pPr>
      <w:r w:rsidRPr="00F40FB3">
        <w:rPr>
          <w:rFonts w:cs="Times New Roman"/>
          <w:szCs w:val="24"/>
        </w:rPr>
        <w:t>The study on math</w:t>
      </w:r>
      <w:r w:rsidRPr="00F40FB3" w:rsidR="0046560C">
        <w:rPr>
          <w:rFonts w:cs="Times New Roman"/>
          <w:szCs w:val="24"/>
        </w:rPr>
        <w:t>ematics</w:t>
      </w:r>
      <w:r w:rsidRPr="00F40FB3">
        <w:rPr>
          <w:rFonts w:cs="Times New Roman"/>
          <w:szCs w:val="24"/>
        </w:rPr>
        <w:t xml:space="preserve"> and test anxiety uses data collecte</w:t>
      </w:r>
      <w:r w:rsidRPr="00F40FB3" w:rsidR="0046560C">
        <w:rPr>
          <w:rFonts w:cs="Times New Roman"/>
          <w:szCs w:val="24"/>
        </w:rPr>
        <w:t xml:space="preserve">d from college students. Research for this </w:t>
      </w:r>
      <w:r w:rsidRPr="00F40FB3">
        <w:rPr>
          <w:rFonts w:cs="Times New Roman"/>
          <w:szCs w:val="24"/>
        </w:rPr>
        <w:t>case does not require scientific experiment</w:t>
      </w:r>
      <w:r w:rsidRPr="00F40FB3" w:rsidR="0046560C">
        <w:rPr>
          <w:rFonts w:cs="Times New Roman"/>
          <w:szCs w:val="24"/>
        </w:rPr>
        <w:t>s</w:t>
      </w:r>
      <w:r w:rsidRPr="00F40FB3">
        <w:rPr>
          <w:rFonts w:cs="Times New Roman"/>
          <w:szCs w:val="24"/>
        </w:rPr>
        <w:t>. Instead, the data is gathered by inviting participants in an interview</w:t>
      </w:r>
      <w:r w:rsidRPr="00F40FB3" w:rsidR="0046560C">
        <w:rPr>
          <w:rFonts w:cs="Times New Roman"/>
          <w:szCs w:val="24"/>
        </w:rPr>
        <w:t>-</w:t>
      </w:r>
      <w:r w:rsidRPr="00F40FB3">
        <w:rPr>
          <w:rFonts w:cs="Times New Roman"/>
          <w:szCs w:val="24"/>
        </w:rPr>
        <w:t xml:space="preserve"> like program. </w:t>
      </w:r>
      <w:r w:rsidRPr="00F40FB3" w:rsidR="00C51B2B">
        <w:rPr>
          <w:rFonts w:cs="Times New Roman"/>
          <w:szCs w:val="24"/>
        </w:rPr>
        <w:t>The necessary information is collected from the participants. Thus, the process requires materials where the collected data</w:t>
      </w:r>
      <w:r w:rsidRPr="00F40FB3" w:rsidR="0046560C">
        <w:rPr>
          <w:rFonts w:cs="Times New Roman"/>
          <w:szCs w:val="24"/>
        </w:rPr>
        <w:t xml:space="preserve"> is</w:t>
      </w:r>
      <w:r w:rsidRPr="00F40FB3" w:rsidR="00C51B2B">
        <w:rPr>
          <w:rFonts w:cs="Times New Roman"/>
          <w:szCs w:val="24"/>
        </w:rPr>
        <w:t xml:space="preserve"> recorded respectively. Chronological order is followed to ensure that data analysis is done perfectly bringing out unbiased results on the correlation and comorbidity traits.</w:t>
      </w:r>
      <w:bookmarkStart w:id="0" w:name="_GoBack"/>
      <w:bookmarkEnd w:id="0"/>
    </w:p>
    <w:p w:rsidR="00646541" w:rsidRPr="00F40FB3" w:rsidP="00635812">
      <w:pPr>
        <w:tabs>
          <w:tab w:val="left" w:pos="1725"/>
        </w:tabs>
        <w:spacing w:after="0" w:line="480" w:lineRule="auto"/>
        <w:ind w:firstLine="720"/>
        <w:jc w:val="center"/>
        <w:rPr>
          <w:rFonts w:cs="Times New Roman"/>
          <w:szCs w:val="24"/>
        </w:rPr>
      </w:pPr>
      <w:r w:rsidRPr="00F40FB3">
        <w:rPr>
          <w:rFonts w:cs="Times New Roman"/>
          <w:szCs w:val="24"/>
        </w:rPr>
        <w:t>Introduction</w:t>
      </w:r>
    </w:p>
    <w:p w:rsidR="009C7358" w:rsidRPr="00F40FB3" w:rsidP="00635812">
      <w:pPr>
        <w:tabs>
          <w:tab w:val="left" w:pos="1725"/>
        </w:tabs>
        <w:spacing w:after="0" w:line="480" w:lineRule="auto"/>
        <w:ind w:firstLine="720"/>
        <w:rPr>
          <w:rFonts w:cs="Times New Roman"/>
          <w:szCs w:val="24"/>
        </w:rPr>
      </w:pPr>
      <w:r w:rsidRPr="00F40FB3">
        <w:rPr>
          <w:rFonts w:cs="Times New Roman"/>
          <w:szCs w:val="24"/>
        </w:rPr>
        <w:t xml:space="preserve">Many students find themselves in state of anxiety that may have emanated from their general view of things in their lives. The high percentage of anxious students are the one pursuing science courses particularly, mathematics units. Students who are mathematics anxious </w:t>
      </w:r>
      <w:r w:rsidRPr="00F40FB3" w:rsidR="009B01DA">
        <w:rPr>
          <w:rFonts w:cs="Times New Roman"/>
          <w:szCs w:val="24"/>
        </w:rPr>
        <w:t>tent to opt-in humanities, socia</w:t>
      </w:r>
      <w:r w:rsidRPr="00F40FB3" w:rsidR="001A3D62">
        <w:rPr>
          <w:rFonts w:cs="Times New Roman"/>
          <w:szCs w:val="24"/>
        </w:rPr>
        <w:t xml:space="preserve">l sciences as well as fine arts due to their prior awareness on the mathematics and test anxiety(Live et al.,2014). Most </w:t>
      </w:r>
      <w:r w:rsidRPr="00F40FB3" w:rsidR="008A570D">
        <w:rPr>
          <w:rFonts w:cs="Times New Roman"/>
          <w:szCs w:val="24"/>
        </w:rPr>
        <w:t>institutions</w:t>
      </w:r>
      <w:r w:rsidRPr="00F40FB3" w:rsidR="0054608E">
        <w:rPr>
          <w:rFonts w:cs="Times New Roman"/>
          <w:szCs w:val="24"/>
        </w:rPr>
        <w:t xml:space="preserve"> consider calculus1 </w:t>
      </w:r>
      <w:r w:rsidRPr="00F40FB3" w:rsidR="001A3D62">
        <w:rPr>
          <w:rFonts w:cs="Times New Roman"/>
          <w:szCs w:val="24"/>
        </w:rPr>
        <w:t xml:space="preserve">unit in mathematics a general subject for all students </w:t>
      </w:r>
      <w:r w:rsidRPr="00F40FB3" w:rsidR="008A570D">
        <w:rPr>
          <w:rFonts w:cs="Times New Roman"/>
          <w:szCs w:val="24"/>
        </w:rPr>
        <w:t>posing</w:t>
      </w:r>
      <w:r w:rsidRPr="00F40FB3" w:rsidR="001A3D62">
        <w:rPr>
          <w:rFonts w:cs="Times New Roman"/>
          <w:szCs w:val="24"/>
        </w:rPr>
        <w:t xml:space="preserve"> a threat to the anxious mathematics </w:t>
      </w:r>
      <w:r w:rsidRPr="00F40FB3" w:rsidR="008858CF">
        <w:rPr>
          <w:rFonts w:cs="Times New Roman"/>
          <w:szCs w:val="24"/>
        </w:rPr>
        <w:t>students (</w:t>
      </w:r>
      <w:r w:rsidRPr="00F40FB3" w:rsidR="008858CF">
        <w:rPr>
          <w:rFonts w:cs="Times New Roman"/>
          <w:szCs w:val="24"/>
        </w:rPr>
        <w:t>Brunyé</w:t>
      </w:r>
      <w:r w:rsidRPr="00F40FB3" w:rsidR="008858CF">
        <w:rPr>
          <w:rFonts w:cs="Times New Roman"/>
          <w:szCs w:val="24"/>
        </w:rPr>
        <w:t xml:space="preserve"> et </w:t>
      </w:r>
      <w:r w:rsidRPr="00F40FB3" w:rsidR="008858CF">
        <w:rPr>
          <w:rFonts w:cs="Times New Roman"/>
          <w:szCs w:val="24"/>
        </w:rPr>
        <w:t>al., 2013</w:t>
      </w:r>
      <w:r w:rsidRPr="00F40FB3" w:rsidR="008858CF">
        <w:rPr>
          <w:rFonts w:cs="Times New Roman"/>
          <w:szCs w:val="24"/>
        </w:rPr>
        <w:t>)</w:t>
      </w:r>
      <w:r w:rsidRPr="00F40FB3" w:rsidR="001A3D62">
        <w:rPr>
          <w:rFonts w:cs="Times New Roman"/>
          <w:szCs w:val="24"/>
        </w:rPr>
        <w:t xml:space="preserve">. Consequently, the treatment programs associated with mathematics anxiety tend to receive more cases of illness from non-science </w:t>
      </w:r>
      <w:r w:rsidRPr="00F40FB3" w:rsidR="00E93188">
        <w:rPr>
          <w:rFonts w:cs="Times New Roman"/>
          <w:szCs w:val="24"/>
        </w:rPr>
        <w:t>students. Every</w:t>
      </w:r>
      <w:r w:rsidRPr="00F40FB3" w:rsidR="0087053F">
        <w:rPr>
          <w:rFonts w:cs="Times New Roman"/>
          <w:szCs w:val="24"/>
        </w:rPr>
        <w:t xml:space="preserve"> college should adopt a way of identifying mathematics and test related anxiety</w:t>
      </w:r>
      <w:r w:rsidRPr="00F40FB3" w:rsidR="0054608E">
        <w:rPr>
          <w:rFonts w:cs="Times New Roman"/>
          <w:szCs w:val="24"/>
        </w:rPr>
        <w:t xml:space="preserve"> among their </w:t>
      </w:r>
      <w:r w:rsidRPr="00F40FB3" w:rsidR="0087053F">
        <w:rPr>
          <w:rFonts w:cs="Times New Roman"/>
          <w:szCs w:val="24"/>
        </w:rPr>
        <w:t>college students to address it.
</w:t>
      </w:r>
    </w:p>
    <w:p w:rsidR="00125396" w:rsidRPr="00F40FB3" w:rsidP="00635812">
      <w:pPr>
        <w:tabs>
          <w:tab w:val="left" w:pos="1725"/>
        </w:tabs>
        <w:spacing w:after="0" w:line="480" w:lineRule="auto"/>
        <w:ind w:firstLine="720"/>
        <w:jc w:val="center"/>
        <w:rPr>
          <w:rFonts w:cs="Times New Roman"/>
          <w:b/>
          <w:szCs w:val="24"/>
        </w:rPr>
      </w:pPr>
      <w:r w:rsidRPr="00F40FB3">
        <w:rPr>
          <w:rFonts w:cs="Times New Roman"/>
          <w:b/>
          <w:szCs w:val="24"/>
        </w:rPr>
        <w:t>Research Methodology</w:t>
      </w:r>
    </w:p>
    <w:p w:rsidR="00125396" w:rsidRPr="00F40FB3" w:rsidP="00635812">
      <w:pPr>
        <w:tabs>
          <w:tab w:val="left" w:pos="1725"/>
        </w:tabs>
        <w:spacing w:after="0" w:line="480" w:lineRule="auto"/>
        <w:ind w:firstLine="720"/>
        <w:rPr>
          <w:rFonts w:cs="Times New Roman"/>
          <w:szCs w:val="24"/>
        </w:rPr>
      </w:pPr>
      <w:r w:rsidRPr="00F40FB3">
        <w:rPr>
          <w:rFonts w:cs="Times New Roman"/>
          <w:szCs w:val="24"/>
        </w:rPr>
        <w:t>The research method for identifying mathematics and test anxiety among the college student for this case will involve inviting the student to participate in an extensive interview and critical test on each of them</w:t>
      </w:r>
      <w:r w:rsidRPr="00F40FB3" w:rsidR="00E4086F">
        <w:rPr>
          <w:rFonts w:cs="Times New Roman"/>
          <w:szCs w:val="24"/>
        </w:rPr>
        <w:t>(Mutodi, &amp; Ngirande,</w:t>
      </w:r>
      <w:r w:rsidRPr="00F40FB3" w:rsidR="00E4086F">
        <w:rPr>
          <w:rFonts w:cs="Times New Roman"/>
          <w:szCs w:val="24"/>
        </w:rPr>
        <w:t>2014</w:t>
      </w:r>
      <w:r w:rsidRPr="00F40FB3" w:rsidR="00E4086F">
        <w:rPr>
          <w:rFonts w:cs="Times New Roman"/>
          <w:szCs w:val="24"/>
        </w:rPr>
        <w:t>)</w:t>
      </w:r>
      <w:r w:rsidRPr="00F40FB3">
        <w:rPr>
          <w:rFonts w:cs="Times New Roman"/>
          <w:szCs w:val="24"/>
        </w:rPr>
        <w:t>.</w:t>
      </w:r>
      <w:r w:rsidRPr="00F40FB3" w:rsidR="009D1256">
        <w:rPr>
          <w:rFonts w:cs="Times New Roman"/>
          <w:szCs w:val="24"/>
        </w:rPr>
        <w:t xml:space="preserve"> At the beginning of the first semester at Clemson </w:t>
      </w:r>
      <w:r w:rsidRPr="00F40FB3" w:rsidR="0089418F">
        <w:rPr>
          <w:rFonts w:cs="Times New Roman"/>
          <w:szCs w:val="24"/>
        </w:rPr>
        <w:t>College</w:t>
      </w:r>
      <w:r w:rsidRPr="00F40FB3" w:rsidR="009D1256">
        <w:rPr>
          <w:rFonts w:cs="Times New Roman"/>
          <w:szCs w:val="24"/>
        </w:rPr>
        <w:t>, a test</w:t>
      </w:r>
      <w:r w:rsidRPr="00F40FB3" w:rsidR="00A34415">
        <w:rPr>
          <w:rFonts w:cs="Times New Roman"/>
          <w:szCs w:val="24"/>
        </w:rPr>
        <w:t xml:space="preserve"> was condu</w:t>
      </w:r>
      <w:r w:rsidRPr="00F40FB3" w:rsidR="009D1256">
        <w:rPr>
          <w:rFonts w:cs="Times New Roman"/>
          <w:szCs w:val="24"/>
        </w:rPr>
        <w:t xml:space="preserve">cted before the commerce of a general mathematics </w:t>
      </w:r>
      <w:r w:rsidRPr="00F40FB3" w:rsidR="0089418F">
        <w:rPr>
          <w:rFonts w:cs="Times New Roman"/>
          <w:szCs w:val="24"/>
        </w:rPr>
        <w:t>unit (calculus</w:t>
      </w:r>
      <w:r w:rsidRPr="00F40FB3" w:rsidR="009D1256">
        <w:rPr>
          <w:rFonts w:cs="Times New Roman"/>
          <w:szCs w:val="24"/>
        </w:rPr>
        <w:t xml:space="preserve"> 1)</w:t>
      </w:r>
      <w:r w:rsidRPr="00F40FB3" w:rsidR="0089418F">
        <w:rPr>
          <w:rFonts w:cs="Times New Roman"/>
          <w:szCs w:val="24"/>
        </w:rPr>
        <w:t xml:space="preserve"> that </w:t>
      </w:r>
      <w:r w:rsidRPr="00F40FB3" w:rsidR="0089418F">
        <w:rPr>
          <w:rFonts w:cs="Times New Roman"/>
          <w:szCs w:val="24"/>
        </w:rPr>
        <w:t>was considered</w:t>
      </w:r>
      <w:r w:rsidRPr="00F40FB3" w:rsidR="00765E49">
        <w:rPr>
          <w:rFonts w:cs="Times New Roman"/>
          <w:szCs w:val="24"/>
        </w:rPr>
        <w:t xml:space="preserve"> a</w:t>
      </w:r>
      <w:r w:rsidRPr="00F40FB3" w:rsidR="0089418F">
        <w:rPr>
          <w:rFonts w:cs="Times New Roman"/>
          <w:szCs w:val="24"/>
        </w:rPr>
        <w:t xml:space="preserve"> </w:t>
      </w:r>
      <w:r w:rsidRPr="00F40FB3" w:rsidR="00C22688">
        <w:rPr>
          <w:rFonts w:cs="Times New Roman"/>
          <w:szCs w:val="24"/>
        </w:rPr>
        <w:t>requirement of</w:t>
      </w:r>
      <w:r w:rsidRPr="00F40FB3" w:rsidR="0089418F">
        <w:rPr>
          <w:rFonts w:cs="Times New Roman"/>
          <w:szCs w:val="24"/>
        </w:rPr>
        <w:t xml:space="preserve"> completing a degree course work.</w:t>
      </w:r>
      <w:r w:rsidRPr="00F40FB3" w:rsidR="00F83CFA">
        <w:rPr>
          <w:rFonts w:cs="Times New Roman"/>
          <w:szCs w:val="24"/>
        </w:rPr>
        <w:t xml:space="preserve"> A total of 2000 students participated among them been 1200 male students and 800 female </w:t>
      </w:r>
      <w:r w:rsidRPr="00F40FB3" w:rsidR="00141D76">
        <w:rPr>
          <w:rFonts w:cs="Times New Roman"/>
          <w:szCs w:val="24"/>
        </w:rPr>
        <w:t>students. Despite a great, the number of participants (2000 students), only 1500 students managed to complete (900 male students and 600 female students). Age was also a consideration in this research, out of the 1500 students who completed the critical test 1000 students were 23years and above while the rest were below 23years.
</w:t>
      </w:r>
    </w:p>
    <w:p w:rsidR="005264B0" w:rsidRPr="00F40FB3" w:rsidP="00635812">
      <w:pPr>
        <w:tabs>
          <w:tab w:val="left" w:pos="1725"/>
        </w:tabs>
        <w:spacing w:after="0" w:line="480" w:lineRule="auto"/>
        <w:ind w:firstLine="720"/>
        <w:rPr>
          <w:rFonts w:cs="Times New Roman"/>
          <w:szCs w:val="24"/>
        </w:rPr>
      </w:pPr>
      <w:r w:rsidRPr="00F40FB3">
        <w:rPr>
          <w:rFonts w:cs="Times New Roman"/>
          <w:szCs w:val="24"/>
        </w:rPr>
        <w:t xml:space="preserve">The research method measured mathematics </w:t>
      </w:r>
      <w:r w:rsidRPr="00F40FB3" w:rsidR="00F22FBC">
        <w:rPr>
          <w:rFonts w:cs="Times New Roman"/>
          <w:szCs w:val="24"/>
        </w:rPr>
        <w:t>anxiety, traits as well as test anxiety.</w:t>
      </w:r>
      <w:r w:rsidRPr="00F40FB3" w:rsidR="00F22FBC">
        <w:rPr>
          <w:rStyle w:val="ListParagraph"/>
          <w:rFonts w:cs="Times New Roman"/>
          <w:color w:val="1A0DAB"/>
          <w:szCs w:val="24"/>
          <w:shd w:val="clear" w:color="auto" w:fill="FFFFFF"/>
        </w:rPr>
        <w:t xml:space="preserve"> </w:t>
      </w:r>
      <w:r w:rsidRPr="00F40FB3" w:rsidR="00F22FBC">
        <w:rPr>
          <w:rFonts w:cs="Times New Roman"/>
          <w:szCs w:val="24"/>
        </w:rPr>
        <w:t>A counterpoised measure of math</w:t>
      </w:r>
      <w:r w:rsidRPr="00F40FB3" w:rsidR="00445E05">
        <w:rPr>
          <w:rFonts w:cs="Times New Roman"/>
          <w:szCs w:val="24"/>
        </w:rPr>
        <w:t>ematics</w:t>
      </w:r>
      <w:r w:rsidRPr="00F40FB3" w:rsidR="00F22FBC">
        <w:rPr>
          <w:rFonts w:cs="Times New Roman"/>
          <w:szCs w:val="24"/>
        </w:rPr>
        <w:t xml:space="preserve"> anxiety was matched with its test anxiety and characters in graphical form</w:t>
      </w:r>
      <w:r w:rsidRPr="00F40FB3" w:rsidR="00415496">
        <w:rPr>
          <w:rFonts w:cs="Times New Roman"/>
          <w:szCs w:val="24"/>
        </w:rPr>
        <w:t xml:space="preserve"> (</w:t>
      </w:r>
      <w:r w:rsidRPr="00F40FB3" w:rsidR="00415496">
        <w:rPr>
          <w:rFonts w:cs="Times New Roman"/>
          <w:szCs w:val="24"/>
        </w:rPr>
        <w:t>A</w:t>
      </w:r>
      <w:r w:rsidRPr="00F40FB3" w:rsidR="00415496">
        <w:rPr>
          <w:rFonts w:cs="Times New Roman"/>
          <w:szCs w:val="24"/>
        </w:rPr>
        <w:t>ttali</w:t>
      </w:r>
      <w:r w:rsidRPr="00F40FB3" w:rsidR="00621261">
        <w:rPr>
          <w:rFonts w:cs="Times New Roman"/>
          <w:szCs w:val="24"/>
        </w:rPr>
        <w:t>, &amp;</w:t>
      </w:r>
      <w:r w:rsidRPr="00F40FB3" w:rsidR="00415496">
        <w:rPr>
          <w:rFonts w:cs="Times New Roman"/>
          <w:szCs w:val="24"/>
        </w:rPr>
        <w:t xml:space="preserve"> </w:t>
      </w:r>
      <w:r w:rsidRPr="00F40FB3" w:rsidR="00415496">
        <w:rPr>
          <w:rFonts w:cs="Times New Roman"/>
          <w:szCs w:val="24"/>
        </w:rPr>
        <w:t>Arieli</w:t>
      </w:r>
      <w:r w:rsidRPr="00F40FB3" w:rsidR="00415496">
        <w:rPr>
          <w:rFonts w:cs="Times New Roman"/>
          <w:szCs w:val="24"/>
        </w:rPr>
        <w:t>-Attali</w:t>
      </w:r>
      <w:r w:rsidRPr="00F40FB3" w:rsidR="00621261">
        <w:rPr>
          <w:rFonts w:cs="Times New Roman"/>
          <w:szCs w:val="24"/>
        </w:rPr>
        <w:t>, 2015</w:t>
      </w:r>
      <w:r w:rsidRPr="00F40FB3" w:rsidR="00415496">
        <w:rPr>
          <w:rFonts w:cs="Times New Roman"/>
          <w:szCs w:val="24"/>
        </w:rPr>
        <w:t>).</w:t>
      </w:r>
      <w:r w:rsidRPr="00F40FB3" w:rsidR="00F22FBC">
        <w:rPr>
          <w:rFonts w:cs="Times New Roman"/>
          <w:szCs w:val="24"/>
        </w:rPr>
        <w:t xml:space="preserve"> Background data of the student were obtained since the survey had a research question formulate</w:t>
      </w:r>
      <w:r w:rsidRPr="00F40FB3" w:rsidR="00445E05">
        <w:rPr>
          <w:rFonts w:cs="Times New Roman"/>
          <w:szCs w:val="24"/>
        </w:rPr>
        <w:t>d</w:t>
      </w:r>
      <w:r w:rsidRPr="00F40FB3" w:rsidR="00F22FBC">
        <w:rPr>
          <w:rFonts w:cs="Times New Roman"/>
          <w:szCs w:val="24"/>
        </w:rPr>
        <w:t xml:space="preserve"> to account for</w:t>
      </w:r>
      <w:r w:rsidRPr="00F40FB3" w:rsidR="00F0682D">
        <w:rPr>
          <w:rFonts w:cs="Times New Roman"/>
          <w:szCs w:val="24"/>
        </w:rPr>
        <w:t xml:space="preserve"> gender and age. Materials were also assembled before the test to ensure </w:t>
      </w:r>
      <w:r w:rsidRPr="00F40FB3">
        <w:rPr>
          <w:rFonts w:cs="Times New Roman"/>
          <w:szCs w:val="24"/>
        </w:rPr>
        <w:t>accuracy; the</w:t>
      </w:r>
      <w:r w:rsidRPr="00F40FB3" w:rsidR="00F0682D">
        <w:rPr>
          <w:rFonts w:cs="Times New Roman"/>
          <w:szCs w:val="24"/>
        </w:rPr>
        <w:t xml:space="preserve"> mathematics anxiety rating scale was used to indicate the participated </w:t>
      </w:r>
      <w:r w:rsidRPr="00F40FB3">
        <w:rPr>
          <w:rFonts w:cs="Times New Roman"/>
          <w:szCs w:val="24"/>
        </w:rPr>
        <w:t>student’s</w:t>
      </w:r>
      <w:r w:rsidRPr="00F40FB3" w:rsidR="00F0682D">
        <w:rPr>
          <w:rFonts w:cs="Times New Roman"/>
          <w:szCs w:val="24"/>
        </w:rPr>
        <w:t xml:space="preserve"> </w:t>
      </w:r>
      <w:r w:rsidRPr="00F40FB3" w:rsidR="00A85142">
        <w:rPr>
          <w:rFonts w:cs="Times New Roman"/>
          <w:szCs w:val="24"/>
        </w:rPr>
        <w:t>mathematics</w:t>
      </w:r>
      <w:r w:rsidRPr="00F40FB3" w:rsidR="00F0682D">
        <w:rPr>
          <w:rFonts w:cs="Times New Roman"/>
          <w:szCs w:val="24"/>
        </w:rPr>
        <w:t xml:space="preserve"> anxiety level. In addition to that, both trait and test anxiety register</w:t>
      </w:r>
      <w:r w:rsidRPr="00F40FB3" w:rsidR="00A85142">
        <w:rPr>
          <w:rFonts w:cs="Times New Roman"/>
          <w:szCs w:val="24"/>
        </w:rPr>
        <w:t>s were</w:t>
      </w:r>
      <w:r w:rsidRPr="00F40FB3" w:rsidR="00F0682D">
        <w:rPr>
          <w:rFonts w:cs="Times New Roman"/>
          <w:szCs w:val="24"/>
        </w:rPr>
        <w:t xml:space="preserve"> used respectively accounting for both traits and test anxieties.</w:t>
      </w:r>
    </w:p>
    <w:p w:rsidR="00CC686E" w:rsidRPr="00F40FB3" w:rsidP="00635812">
      <w:pPr>
        <w:tabs>
          <w:tab w:val="left" w:pos="1725"/>
        </w:tabs>
        <w:spacing w:after="0" w:line="480" w:lineRule="auto"/>
        <w:ind w:firstLine="720"/>
        <w:jc w:val="center"/>
        <w:rPr>
          <w:rFonts w:cs="Times New Roman"/>
          <w:b/>
          <w:szCs w:val="24"/>
        </w:rPr>
      </w:pPr>
      <w:r w:rsidRPr="00F40FB3">
        <w:rPr>
          <w:rFonts w:cs="Times New Roman"/>
          <w:b/>
          <w:szCs w:val="24"/>
        </w:rPr>
        <w:t>Results</w:t>
      </w:r>
    </w:p>
    <w:p w:rsidR="005264B0" w:rsidRPr="00F40FB3" w:rsidP="00635812">
      <w:pPr>
        <w:tabs>
          <w:tab w:val="left" w:pos="1725"/>
        </w:tabs>
        <w:spacing w:after="0" w:line="480" w:lineRule="auto"/>
        <w:ind w:firstLine="720"/>
        <w:rPr>
          <w:rFonts w:cs="Times New Roman"/>
          <w:szCs w:val="24"/>
        </w:rPr>
      </w:pPr>
      <w:r w:rsidRPr="00F40FB3">
        <w:rPr>
          <w:rFonts w:cs="Times New Roman"/>
          <w:szCs w:val="24"/>
        </w:rPr>
        <w:t>The survey revealed that age and sex has a contri</w:t>
      </w:r>
      <w:r w:rsidRPr="00F40FB3" w:rsidR="00CA69F3">
        <w:rPr>
          <w:rFonts w:cs="Times New Roman"/>
          <w:szCs w:val="24"/>
        </w:rPr>
        <w:t>bution in both mathematics</w:t>
      </w:r>
      <w:r w:rsidRPr="00F40FB3">
        <w:rPr>
          <w:rFonts w:cs="Times New Roman"/>
          <w:szCs w:val="24"/>
        </w:rPr>
        <w:t xml:space="preserve"> and </w:t>
      </w:r>
      <w:r w:rsidRPr="00F40FB3" w:rsidR="00CA69F3">
        <w:rPr>
          <w:rFonts w:cs="Times New Roman"/>
          <w:szCs w:val="24"/>
        </w:rPr>
        <w:t>test anxiety within the college</w:t>
      </w:r>
      <w:r w:rsidRPr="00F40FB3" w:rsidR="00F80078">
        <w:rPr>
          <w:rFonts w:cs="Times New Roman"/>
          <w:szCs w:val="24"/>
        </w:rPr>
        <w:t xml:space="preserve">. The </w:t>
      </w:r>
      <w:r w:rsidRPr="00F40FB3" w:rsidR="00611608">
        <w:rPr>
          <w:rFonts w:cs="Times New Roman"/>
          <w:szCs w:val="24"/>
        </w:rPr>
        <w:t>results were</w:t>
      </w:r>
      <w:r w:rsidRPr="00F40FB3" w:rsidR="00F80078">
        <w:rPr>
          <w:rFonts w:cs="Times New Roman"/>
          <w:szCs w:val="24"/>
        </w:rPr>
        <w:t xml:space="preserve"> read from </w:t>
      </w:r>
      <w:r w:rsidRPr="00F40FB3" w:rsidR="00CA69F3">
        <w:rPr>
          <w:rFonts w:cs="Times New Roman"/>
          <w:szCs w:val="24"/>
        </w:rPr>
        <w:t>mathematics anxiety rate scale, test anxiety reg</w:t>
      </w:r>
      <w:r w:rsidRPr="00F40FB3" w:rsidR="00611608">
        <w:rPr>
          <w:rFonts w:cs="Times New Roman"/>
          <w:szCs w:val="24"/>
        </w:rPr>
        <w:t xml:space="preserve">ister and trait anxiety inventory. </w:t>
      </w:r>
    </w:p>
    <w:p w:rsidR="00CA69F3" w:rsidRPr="00F40FB3" w:rsidP="00635812">
      <w:pPr>
        <w:tabs>
          <w:tab w:val="left" w:pos="1725"/>
        </w:tabs>
        <w:spacing w:after="0" w:line="480" w:lineRule="auto"/>
        <w:ind w:firstLine="720"/>
        <w:rPr>
          <w:rFonts w:cs="Times New Roman"/>
          <w:szCs w:val="24"/>
        </w:rPr>
      </w:pPr>
      <w:r w:rsidRPr="00F40FB3">
        <w:rPr>
          <w:rFonts w:cs="Times New Roman"/>
          <w:szCs w:val="24"/>
        </w:rPr>
        <w:t xml:space="preserve">Table 1.1 Percentage of Mathematics, test and Trait Anxiety </w:t>
      </w:r>
      <w:r w:rsidRPr="00F40FB3" w:rsidR="0022583D">
        <w:rPr>
          <w:rFonts w:cs="Times New Roman"/>
          <w:szCs w:val="24"/>
        </w:rPr>
        <w:t>on</w:t>
      </w:r>
      <w:r w:rsidRPr="00F40FB3">
        <w:rPr>
          <w:rFonts w:cs="Times New Roman"/>
          <w:szCs w:val="24"/>
        </w:rPr>
        <w:t xml:space="preserve"> Gender </w:t>
      </w:r>
    </w:p>
    <w:tbl>
      <w:tblPr>
        <w:tblStyle w:val="TableGrid"/>
        <w:tblW w:w="0" w:type="auto"/>
        <w:tblLook w:val="04A0"/>
      </w:tblPr>
      <w:tblGrid>
        <w:gridCol w:w="1717"/>
        <w:gridCol w:w="3058"/>
        <w:gridCol w:w="3018"/>
        <w:gridCol w:w="1557"/>
      </w:tblGrid>
      <w:tr w:rsidTr="0022583D">
        <w:tblPrEx>
          <w:tblW w:w="0" w:type="auto"/>
          <w:tblLook w:val="04A0"/>
        </w:tblPrEx>
        <w:tc>
          <w:tcPr>
            <w:tcW w:w="1725" w:type="dxa"/>
          </w:tcPr>
          <w:p w:rsidR="00E11C8E" w:rsidRPr="00F40FB3" w:rsidP="00635812">
            <w:pPr>
              <w:tabs>
                <w:tab w:val="left" w:pos="1725"/>
              </w:tabs>
              <w:spacing w:line="480" w:lineRule="auto"/>
              <w:ind w:firstLine="720"/>
              <w:rPr>
                <w:rFonts w:cs="Times New Roman"/>
                <w:szCs w:val="24"/>
              </w:rPr>
            </w:pPr>
          </w:p>
        </w:tc>
        <w:tc>
          <w:tcPr>
            <w:tcW w:w="220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Math Anxiety</w:t>
            </w:r>
            <w:r w:rsidRPr="00F40FB3">
              <w:rPr>
                <w:rFonts w:cs="Times New Roman"/>
                <w:szCs w:val="24"/>
              </w:rPr>
              <w:t xml:space="preserve"> %</w:t>
            </w:r>
          </w:p>
        </w:tc>
        <w:tc>
          <w:tcPr>
            <w:tcW w:w="162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Test Anxiety %</w:t>
            </w:r>
          </w:p>
        </w:tc>
        <w:tc>
          <w:tcPr>
            <w:tcW w:w="156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Traits</w:t>
            </w:r>
          </w:p>
        </w:tc>
      </w:tr>
      <w:tr w:rsidTr="005812F0">
        <w:tblPrEx>
          <w:tblW w:w="0" w:type="auto"/>
          <w:tblLook w:val="04A0"/>
        </w:tblPrEx>
        <w:trPr>
          <w:trHeight w:val="1205"/>
        </w:trPr>
        <w:tc>
          <w:tcPr>
            <w:tcW w:w="1725"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Male participants</w:t>
            </w:r>
          </w:p>
        </w:tc>
        <w:tc>
          <w:tcPr>
            <w:tcW w:w="2203" w:type="dxa"/>
          </w:tcPr>
          <w:p w:rsidR="00E11C8E" w:rsidRPr="00F40FB3" w:rsidP="00635812">
            <w:pPr>
              <w:tabs>
                <w:tab w:val="left" w:pos="1725"/>
              </w:tabs>
              <w:spacing w:line="480" w:lineRule="auto"/>
              <w:ind w:firstLine="720"/>
              <w:rPr>
                <w:rFonts w:cs="Times New Roman"/>
                <w:szCs w:val="24"/>
              </w:rPr>
            </w:pPr>
          </w:p>
          <w:p w:rsidR="00E11C8E" w:rsidRPr="00F40FB3" w:rsidP="00635812">
            <w:pPr>
              <w:tabs>
                <w:tab w:val="left" w:pos="1725"/>
              </w:tabs>
              <w:spacing w:line="480" w:lineRule="auto"/>
              <w:ind w:firstLine="720"/>
              <w:rPr>
                <w:rFonts w:cs="Times New Roman"/>
                <w:szCs w:val="24"/>
              </w:rPr>
            </w:pPr>
            <w:r w:rsidRPr="00F40FB3">
              <w:rPr>
                <w:rFonts w:cs="Times New Roman"/>
                <w:szCs w:val="24"/>
              </w:rPr>
              <w:t>(900/1500*100)=60%</w:t>
            </w:r>
          </w:p>
        </w:tc>
        <w:tc>
          <w:tcPr>
            <w:tcW w:w="1623" w:type="dxa"/>
          </w:tcPr>
          <w:p w:rsidR="00E11C8E" w:rsidRPr="00F40FB3" w:rsidP="00635812">
            <w:pPr>
              <w:tabs>
                <w:tab w:val="left" w:pos="1725"/>
              </w:tabs>
              <w:spacing w:line="480" w:lineRule="auto"/>
              <w:ind w:firstLine="720"/>
              <w:rPr>
                <w:rFonts w:cs="Times New Roman"/>
                <w:szCs w:val="24"/>
              </w:rPr>
            </w:pPr>
          </w:p>
          <w:p w:rsidR="00E11C8E" w:rsidRPr="00F40FB3" w:rsidP="00635812">
            <w:pPr>
              <w:tabs>
                <w:tab w:val="left" w:pos="1725"/>
              </w:tabs>
              <w:spacing w:line="480" w:lineRule="auto"/>
              <w:ind w:firstLine="720"/>
              <w:rPr>
                <w:rFonts w:cs="Times New Roman"/>
                <w:szCs w:val="24"/>
              </w:rPr>
            </w:pPr>
            <w:r w:rsidRPr="00F40FB3">
              <w:rPr>
                <w:rFonts w:cs="Times New Roman"/>
                <w:szCs w:val="24"/>
              </w:rPr>
              <w:t>1200/2000*100=60%</w:t>
            </w:r>
          </w:p>
        </w:tc>
        <w:tc>
          <w:tcPr>
            <w:tcW w:w="156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4</w:t>
            </w:r>
          </w:p>
        </w:tc>
      </w:tr>
      <w:tr w:rsidTr="0022583D">
        <w:tblPrEx>
          <w:tblW w:w="0" w:type="auto"/>
          <w:tblLook w:val="04A0"/>
        </w:tblPrEx>
        <w:tc>
          <w:tcPr>
            <w:tcW w:w="1725"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Female Participants</w:t>
            </w:r>
          </w:p>
        </w:tc>
        <w:tc>
          <w:tcPr>
            <w:tcW w:w="220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(600/1500</w:t>
            </w:r>
            <w:r w:rsidRPr="00F40FB3">
              <w:rPr>
                <w:rFonts w:cs="Times New Roman"/>
                <w:szCs w:val="24"/>
              </w:rPr>
              <w:t>*100)</w:t>
            </w:r>
            <w:r w:rsidRPr="00F40FB3">
              <w:rPr>
                <w:rFonts w:cs="Times New Roman"/>
                <w:szCs w:val="24"/>
              </w:rPr>
              <w:t>=40%</w:t>
            </w:r>
          </w:p>
        </w:tc>
        <w:tc>
          <w:tcPr>
            <w:tcW w:w="162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800/2000*100=40%</w:t>
            </w:r>
          </w:p>
        </w:tc>
        <w:tc>
          <w:tcPr>
            <w:tcW w:w="1563" w:type="dxa"/>
          </w:tcPr>
          <w:p w:rsidR="00E11C8E" w:rsidRPr="00F40FB3" w:rsidP="00635812">
            <w:pPr>
              <w:tabs>
                <w:tab w:val="left" w:pos="1725"/>
              </w:tabs>
              <w:spacing w:line="480" w:lineRule="auto"/>
              <w:ind w:firstLine="720"/>
              <w:rPr>
                <w:rFonts w:cs="Times New Roman"/>
                <w:szCs w:val="24"/>
              </w:rPr>
            </w:pPr>
            <w:r w:rsidRPr="00F40FB3">
              <w:rPr>
                <w:rFonts w:cs="Times New Roman"/>
                <w:szCs w:val="24"/>
              </w:rPr>
              <w:t>8</w:t>
            </w:r>
          </w:p>
        </w:tc>
      </w:tr>
    </w:tbl>
    <w:p w:rsidR="005812F0" w:rsidRPr="00F40FB3" w:rsidP="00635812">
      <w:pPr>
        <w:tabs>
          <w:tab w:val="left" w:pos="1725"/>
        </w:tabs>
        <w:spacing w:after="0" w:line="480" w:lineRule="auto"/>
        <w:ind w:firstLine="720"/>
        <w:rPr>
          <w:rFonts w:cs="Times New Roman"/>
          <w:szCs w:val="24"/>
        </w:rPr>
      </w:pPr>
    </w:p>
    <w:p w:rsidR="005812F0" w:rsidRPr="00F40FB3" w:rsidP="00635812">
      <w:pPr>
        <w:tabs>
          <w:tab w:val="left" w:pos="1725"/>
        </w:tabs>
        <w:spacing w:after="0" w:line="480" w:lineRule="auto"/>
        <w:ind w:firstLine="720"/>
        <w:rPr>
          <w:rFonts w:cs="Times New Roman"/>
          <w:szCs w:val="24"/>
        </w:rPr>
      </w:pPr>
    </w:p>
    <w:p w:rsidR="005812F0" w:rsidRPr="00F40FB3" w:rsidP="00635812">
      <w:pPr>
        <w:tabs>
          <w:tab w:val="left" w:pos="1725"/>
        </w:tabs>
        <w:spacing w:after="0" w:line="480" w:lineRule="auto"/>
        <w:ind w:firstLine="720"/>
        <w:rPr>
          <w:rFonts w:cs="Times New Roman"/>
          <w:szCs w:val="24"/>
        </w:rPr>
      </w:pPr>
      <w:r w:rsidRPr="00F40FB3">
        <w:rPr>
          <w:rFonts w:cs="Times New Roman"/>
          <w:szCs w:val="24"/>
        </w:rPr>
        <w:t>Table 1.2 Result table of anxieties vs age
</w:t>
      </w:r>
    </w:p>
    <w:tbl>
      <w:tblPr>
        <w:tblStyle w:val="TableGrid"/>
        <w:tblW w:w="0" w:type="auto"/>
        <w:tblLook w:val="04A0"/>
      </w:tblPr>
      <w:tblGrid>
        <w:gridCol w:w="2087"/>
        <w:gridCol w:w="3178"/>
        <w:gridCol w:w="2023"/>
        <w:gridCol w:w="2062"/>
      </w:tblGrid>
      <w:tr w:rsidTr="00723144">
        <w:tblPrEx>
          <w:tblW w:w="0" w:type="auto"/>
          <w:tblLook w:val="04A0"/>
        </w:tblPrEx>
        <w:tc>
          <w:tcPr>
            <w:tcW w:w="2337" w:type="dxa"/>
          </w:tcPr>
          <w:p w:rsidR="00723144" w:rsidRPr="00F40FB3" w:rsidP="00635812">
            <w:pPr>
              <w:tabs>
                <w:tab w:val="left" w:pos="1725"/>
              </w:tabs>
              <w:spacing w:line="480" w:lineRule="auto"/>
              <w:ind w:firstLine="720"/>
              <w:rPr>
                <w:rFonts w:cs="Times New Roman"/>
                <w:szCs w:val="24"/>
              </w:rPr>
            </w:pPr>
          </w:p>
        </w:tc>
        <w:tc>
          <w:tcPr>
            <w:tcW w:w="2337"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Math Anxiety %</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Test Anxiety %</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Traits</w:t>
            </w:r>
          </w:p>
        </w:tc>
      </w:tr>
      <w:tr w:rsidTr="00723144">
        <w:tblPrEx>
          <w:tblW w:w="0" w:type="auto"/>
          <w:tblLook w:val="04A0"/>
        </w:tblPrEx>
        <w:tc>
          <w:tcPr>
            <w:tcW w:w="2337"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Below 23 years</w:t>
            </w:r>
          </w:p>
        </w:tc>
        <w:tc>
          <w:tcPr>
            <w:tcW w:w="2337"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(1000/1500*100)=66%</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65%</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3</w:t>
            </w:r>
          </w:p>
        </w:tc>
      </w:tr>
      <w:tr w:rsidTr="00723144">
        <w:tblPrEx>
          <w:tblW w:w="0" w:type="auto"/>
          <w:tblLook w:val="04A0"/>
        </w:tblPrEx>
        <w:tc>
          <w:tcPr>
            <w:tcW w:w="2337"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Above 23years</w:t>
            </w:r>
          </w:p>
        </w:tc>
        <w:tc>
          <w:tcPr>
            <w:tcW w:w="2337"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(500/1500*100)=33%</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35%</w:t>
            </w:r>
          </w:p>
        </w:tc>
        <w:tc>
          <w:tcPr>
            <w:tcW w:w="2338" w:type="dxa"/>
          </w:tcPr>
          <w:p w:rsidR="00723144" w:rsidRPr="00F40FB3" w:rsidP="00635812">
            <w:pPr>
              <w:tabs>
                <w:tab w:val="left" w:pos="1725"/>
              </w:tabs>
              <w:spacing w:line="480" w:lineRule="auto"/>
              <w:ind w:firstLine="720"/>
              <w:rPr>
                <w:rFonts w:cs="Times New Roman"/>
                <w:szCs w:val="24"/>
              </w:rPr>
            </w:pPr>
            <w:r w:rsidRPr="00F40FB3">
              <w:rPr>
                <w:rFonts w:cs="Times New Roman"/>
                <w:szCs w:val="24"/>
              </w:rPr>
              <w:t>5</w:t>
            </w:r>
          </w:p>
        </w:tc>
      </w:tr>
    </w:tbl>
    <w:p w:rsidR="0022583D" w:rsidRPr="00F40FB3" w:rsidP="00635812">
      <w:pPr>
        <w:tabs>
          <w:tab w:val="left" w:pos="1725"/>
        </w:tabs>
        <w:spacing w:after="0" w:line="480" w:lineRule="auto"/>
        <w:ind w:firstLine="720"/>
        <w:rPr>
          <w:rFonts w:cs="Times New Roman"/>
          <w:szCs w:val="24"/>
        </w:rPr>
      </w:pPr>
    </w:p>
    <w:p w:rsidR="0022583D" w:rsidRPr="00F40FB3" w:rsidP="00635812">
      <w:pPr>
        <w:tabs>
          <w:tab w:val="left" w:pos="1725"/>
        </w:tabs>
        <w:spacing w:after="0" w:line="480" w:lineRule="auto"/>
        <w:ind w:firstLine="720"/>
        <w:jc w:val="center"/>
        <w:rPr>
          <w:rFonts w:cs="Times New Roman"/>
          <w:b/>
          <w:szCs w:val="24"/>
        </w:rPr>
      </w:pPr>
      <w:r w:rsidRPr="00F40FB3">
        <w:rPr>
          <w:rFonts w:cs="Times New Roman"/>
          <w:b/>
          <w:szCs w:val="24"/>
        </w:rPr>
        <w:t>Discussion</w:t>
      </w:r>
    </w:p>
    <w:p w:rsidR="003D4A7C" w:rsidRPr="00F40FB3" w:rsidP="00635812">
      <w:pPr>
        <w:tabs>
          <w:tab w:val="left" w:pos="1725"/>
        </w:tabs>
        <w:spacing w:after="0" w:line="480" w:lineRule="auto"/>
        <w:ind w:firstLine="720"/>
        <w:rPr>
          <w:rFonts w:cs="Times New Roman"/>
          <w:szCs w:val="24"/>
        </w:rPr>
      </w:pPr>
      <w:r w:rsidRPr="00F40FB3">
        <w:rPr>
          <w:rFonts w:cs="Times New Roman"/>
          <w:szCs w:val="24"/>
        </w:rPr>
        <w:t>The survey has incorporated both correlation and comorbidity analysis in ensuring that the stated purpose of the study</w:t>
      </w:r>
      <w:r w:rsidRPr="00F40FB3" w:rsidR="00BF4E2A">
        <w:rPr>
          <w:rFonts w:cs="Times New Roman"/>
          <w:szCs w:val="24"/>
        </w:rPr>
        <w:t xml:space="preserve"> is achieved</w:t>
      </w:r>
      <w:r w:rsidRPr="00F40FB3" w:rsidR="00AA497B">
        <w:rPr>
          <w:rFonts w:cs="Times New Roman"/>
          <w:szCs w:val="24"/>
        </w:rPr>
        <w:t xml:space="preserve"> (</w:t>
      </w:r>
      <w:r w:rsidRPr="00F40FB3" w:rsidR="00AA497B">
        <w:rPr>
          <w:rFonts w:cs="Times New Roman"/>
          <w:szCs w:val="24"/>
        </w:rPr>
        <w:t>Miyazaki</w:t>
      </w:r>
      <w:r w:rsidRPr="00F40FB3" w:rsidR="00AA497B">
        <w:rPr>
          <w:rFonts w:cs="Times New Roman"/>
          <w:szCs w:val="24"/>
        </w:rPr>
        <w:t xml:space="preserve"> et al.</w:t>
      </w:r>
      <w:r w:rsidRPr="00F40FB3" w:rsidR="00AA497B">
        <w:rPr>
          <w:rFonts w:cs="Times New Roman"/>
          <w:szCs w:val="24"/>
        </w:rPr>
        <w:t>,2014</w:t>
      </w:r>
      <w:r w:rsidRPr="00F40FB3" w:rsidR="00AA497B">
        <w:rPr>
          <w:rFonts w:cs="Times New Roman"/>
          <w:szCs w:val="24"/>
        </w:rPr>
        <w:t>)</w:t>
      </w:r>
      <w:r w:rsidRPr="00F40FB3">
        <w:rPr>
          <w:rFonts w:cs="Times New Roman"/>
          <w:szCs w:val="24"/>
        </w:rPr>
        <w:t>. The ca</w:t>
      </w:r>
      <w:r w:rsidRPr="00F40FB3" w:rsidR="00283B5F">
        <w:rPr>
          <w:rFonts w:cs="Times New Roman"/>
          <w:szCs w:val="24"/>
        </w:rPr>
        <w:t xml:space="preserve">lculus 1 unit intended to </w:t>
      </w:r>
      <w:r w:rsidRPr="00F40FB3">
        <w:rPr>
          <w:rFonts w:cs="Times New Roman"/>
          <w:szCs w:val="24"/>
        </w:rPr>
        <w:t>instil critical thinking</w:t>
      </w:r>
      <w:r w:rsidRPr="00F40FB3" w:rsidR="00283B5F">
        <w:rPr>
          <w:rFonts w:cs="Times New Roman"/>
          <w:szCs w:val="24"/>
        </w:rPr>
        <w:t xml:space="preserve"> among the students</w:t>
      </w:r>
      <w:r w:rsidRPr="00F40FB3">
        <w:rPr>
          <w:rFonts w:cs="Times New Roman"/>
          <w:szCs w:val="24"/>
        </w:rPr>
        <w:t xml:space="preserve">. Both mathematics and test anxiety </w:t>
      </w:r>
      <w:r w:rsidRPr="00F40FB3" w:rsidR="00DE2FDA">
        <w:rPr>
          <w:rFonts w:cs="Times New Roman"/>
          <w:szCs w:val="24"/>
        </w:rPr>
        <w:t xml:space="preserve">differs </w:t>
      </w:r>
      <w:r w:rsidRPr="00F40FB3" w:rsidR="00D9354A">
        <w:rPr>
          <w:rFonts w:cs="Times New Roman"/>
          <w:szCs w:val="24"/>
        </w:rPr>
        <w:t>with age and gender. The research revealed that the female student was much affecte</w:t>
      </w:r>
      <w:r w:rsidRPr="00F40FB3" w:rsidR="00DE2FDA">
        <w:rPr>
          <w:rFonts w:cs="Times New Roman"/>
          <w:szCs w:val="24"/>
        </w:rPr>
        <w:t>d by mathematics and test anxieties</w:t>
      </w:r>
      <w:r w:rsidRPr="00F40FB3" w:rsidR="00D9354A">
        <w:rPr>
          <w:rFonts w:cs="Times New Roman"/>
          <w:szCs w:val="24"/>
        </w:rPr>
        <w:t xml:space="preserve"> as compared to males students who have been associated with mathematics courses</w:t>
      </w:r>
      <w:r w:rsidRPr="00F40FB3">
        <w:rPr>
          <w:rFonts w:cs="Times New Roman"/>
          <w:szCs w:val="24"/>
        </w:rPr>
        <w:t xml:space="preserve"> </w:t>
      </w:r>
      <w:r w:rsidRPr="00F40FB3" w:rsidR="00D9354A">
        <w:rPr>
          <w:rFonts w:cs="Times New Roman"/>
          <w:szCs w:val="24"/>
        </w:rPr>
        <w:t xml:space="preserve">in the past. The correlation graph of mathematics/test anxiety in female and male rises with time factor giving a straight line </w:t>
      </w:r>
      <w:r w:rsidRPr="00F40FB3" w:rsidR="005B392B">
        <w:rPr>
          <w:rFonts w:cs="Times New Roman"/>
          <w:szCs w:val="24"/>
        </w:rPr>
        <w:t>correlation</w:t>
      </w:r>
      <w:r w:rsidRPr="00F40FB3" w:rsidR="00D9354A">
        <w:rPr>
          <w:rFonts w:cs="Times New Roman"/>
          <w:szCs w:val="24"/>
        </w:rPr>
        <w:t>.</w:t>
      </w:r>
    </w:p>
    <w:p w:rsidR="005B392B" w:rsidRPr="00F40FB3" w:rsidP="00635812">
      <w:pPr>
        <w:tabs>
          <w:tab w:val="left" w:pos="1725"/>
        </w:tabs>
        <w:spacing w:after="0" w:line="480" w:lineRule="auto"/>
        <w:ind w:firstLine="720"/>
        <w:rPr>
          <w:rFonts w:cs="Times New Roman"/>
          <w:szCs w:val="24"/>
        </w:rPr>
      </w:pPr>
      <w:r w:rsidRPr="00F40FB3">
        <w:rPr>
          <w:rFonts w:cs="Times New Roman"/>
          <w:szCs w:val="24"/>
        </w:rPr>
        <w:t>The comorbid</w:t>
      </w:r>
      <w:r w:rsidRPr="00F40FB3" w:rsidR="00B27839">
        <w:rPr>
          <w:rFonts w:cs="Times New Roman"/>
          <w:szCs w:val="24"/>
        </w:rPr>
        <w:t xml:space="preserve"> factor analysed</w:t>
      </w:r>
      <w:r w:rsidRPr="00F40FB3">
        <w:rPr>
          <w:rFonts w:cs="Times New Roman"/>
          <w:szCs w:val="24"/>
        </w:rPr>
        <w:t xml:space="preserve"> the survey identifying the traits related to both math</w:t>
      </w:r>
      <w:r w:rsidRPr="00F40FB3" w:rsidR="00B27839">
        <w:rPr>
          <w:rFonts w:cs="Times New Roman"/>
          <w:szCs w:val="24"/>
        </w:rPr>
        <w:t>ematics</w:t>
      </w:r>
      <w:r w:rsidRPr="00F40FB3">
        <w:rPr>
          <w:rFonts w:cs="Times New Roman"/>
          <w:szCs w:val="24"/>
        </w:rPr>
        <w:t xml:space="preserve">/test </w:t>
      </w:r>
      <w:r w:rsidRPr="00F40FB3" w:rsidR="00B27839">
        <w:rPr>
          <w:rFonts w:cs="Times New Roman"/>
          <w:szCs w:val="24"/>
        </w:rPr>
        <w:t>anxieties</w:t>
      </w:r>
      <w:r w:rsidRPr="00F40FB3">
        <w:rPr>
          <w:rFonts w:cs="Times New Roman"/>
          <w:szCs w:val="24"/>
        </w:rPr>
        <w:t>. The Traits are high in females as well as in students below the age of 23years. The research revealed that women greatly affected by both mathematics and test anxiety</w:t>
      </w:r>
      <w:r w:rsidRPr="00F40FB3" w:rsidR="00AE264C">
        <w:rPr>
          <w:rFonts w:cs="Times New Roman"/>
          <w:szCs w:val="24"/>
        </w:rPr>
        <w:t xml:space="preserve">, however trying to combat the case results to different traits. In addition to that, the students below 23years also produce more characteristic traits more than those above 23years, due to varying levels of maturity when combatting anxiety. It can </w:t>
      </w:r>
      <w:r w:rsidRPr="00F40FB3" w:rsidR="00AE264C">
        <w:rPr>
          <w:rFonts w:cs="Times New Roman"/>
          <w:szCs w:val="24"/>
        </w:rPr>
        <w:t>be conclude</w:t>
      </w:r>
      <w:r w:rsidRPr="00F40FB3" w:rsidR="00B27839">
        <w:rPr>
          <w:rFonts w:cs="Times New Roman"/>
          <w:szCs w:val="24"/>
        </w:rPr>
        <w:t>d</w:t>
      </w:r>
      <w:r w:rsidRPr="00F40FB3" w:rsidR="00AE264C">
        <w:rPr>
          <w:rFonts w:cs="Times New Roman"/>
          <w:szCs w:val="24"/>
        </w:rPr>
        <w:t xml:space="preserve"> that, age is inversely proportional to number of traits. Further</w:t>
      </w:r>
      <w:r w:rsidRPr="00F40FB3" w:rsidR="00B27839">
        <w:rPr>
          <w:rFonts w:cs="Times New Roman"/>
          <w:szCs w:val="24"/>
        </w:rPr>
        <w:t>, the survey</w:t>
      </w:r>
      <w:r w:rsidRPr="00F40FB3" w:rsidR="00AE264C">
        <w:rPr>
          <w:rFonts w:cs="Times New Roman"/>
          <w:szCs w:val="24"/>
        </w:rPr>
        <w:t xml:space="preserve"> has shown that females are much more affected by both math</w:t>
      </w:r>
      <w:r w:rsidRPr="00F40FB3" w:rsidR="00B27839">
        <w:rPr>
          <w:rFonts w:cs="Times New Roman"/>
          <w:szCs w:val="24"/>
        </w:rPr>
        <w:t>ematics and test anxieties</w:t>
      </w:r>
      <w:r w:rsidRPr="00F40FB3" w:rsidR="00AE264C">
        <w:rPr>
          <w:rFonts w:cs="Times New Roman"/>
          <w:szCs w:val="24"/>
        </w:rPr>
        <w:t xml:space="preserve"> than their </w:t>
      </w:r>
      <w:r w:rsidRPr="00F40FB3" w:rsidR="00B27839">
        <w:rPr>
          <w:rFonts w:cs="Times New Roman"/>
          <w:szCs w:val="24"/>
        </w:rPr>
        <w:t>counterparts.</w:t>
      </w:r>
    </w:p>
    <w:p w:rsidR="00AE264C" w:rsidRPr="00F40FB3" w:rsidP="00635812">
      <w:pPr>
        <w:tabs>
          <w:tab w:val="left" w:pos="1725"/>
        </w:tabs>
        <w:spacing w:after="0" w:line="480" w:lineRule="auto"/>
        <w:ind w:firstLine="720"/>
        <w:jc w:val="center"/>
        <w:rPr>
          <w:rFonts w:cs="Times New Roman"/>
          <w:szCs w:val="24"/>
        </w:rPr>
      </w:pPr>
      <w:r w:rsidRPr="00F40FB3">
        <w:rPr>
          <w:rFonts w:cs="Times New Roman"/>
          <w:szCs w:val="24"/>
        </w:rPr>
        <w:t>Conclusion</w:t>
      </w:r>
    </w:p>
    <w:p w:rsidR="00AE264C" w:rsidRPr="00F40FB3" w:rsidP="00635812">
      <w:pPr>
        <w:tabs>
          <w:tab w:val="left" w:pos="1725"/>
        </w:tabs>
        <w:spacing w:after="0" w:line="480" w:lineRule="auto"/>
        <w:ind w:firstLine="720"/>
        <w:rPr>
          <w:rFonts w:cs="Times New Roman"/>
          <w:szCs w:val="24"/>
        </w:rPr>
      </w:pPr>
      <w:r w:rsidRPr="00F40FB3">
        <w:rPr>
          <w:rFonts w:cs="Times New Roman"/>
          <w:szCs w:val="24"/>
        </w:rPr>
        <w:t>Finally, the</w:t>
      </w:r>
      <w:r w:rsidRPr="00F40FB3" w:rsidR="006C74EC">
        <w:rPr>
          <w:rFonts w:cs="Times New Roman"/>
          <w:szCs w:val="24"/>
        </w:rPr>
        <w:t xml:space="preserve"> survey has successfully identified </w:t>
      </w:r>
      <w:r w:rsidRPr="00F40FB3" w:rsidR="000E222E">
        <w:rPr>
          <w:rFonts w:cs="Times New Roman"/>
          <w:szCs w:val="24"/>
        </w:rPr>
        <w:t xml:space="preserve">a methodology that </w:t>
      </w:r>
      <w:r w:rsidRPr="00F40FB3">
        <w:rPr>
          <w:rFonts w:cs="Times New Roman"/>
          <w:szCs w:val="24"/>
        </w:rPr>
        <w:t xml:space="preserve">can be used for years in determining the level of mathematics anxiety as well </w:t>
      </w:r>
      <w:r w:rsidRPr="00F40FB3" w:rsidR="00EA0E3F">
        <w:rPr>
          <w:rFonts w:cs="Times New Roman"/>
          <w:szCs w:val="24"/>
        </w:rPr>
        <w:t>as that</w:t>
      </w:r>
      <w:r w:rsidRPr="00F40FB3" w:rsidR="000E222E">
        <w:rPr>
          <w:rFonts w:cs="Times New Roman"/>
          <w:szCs w:val="24"/>
        </w:rPr>
        <w:t xml:space="preserve"> of </w:t>
      </w:r>
      <w:r w:rsidRPr="00F40FB3" w:rsidR="003570E3">
        <w:rPr>
          <w:rFonts w:cs="Times New Roman"/>
          <w:szCs w:val="24"/>
        </w:rPr>
        <w:t xml:space="preserve">test anxiety. Consequently, traits associated with both mathematics and test anxiety have been revealed using trait anxiety register. The results from the survey will be </w:t>
      </w:r>
      <w:r w:rsidRPr="00F40FB3" w:rsidR="008D6FF2">
        <w:rPr>
          <w:rFonts w:cs="Times New Roman"/>
          <w:szCs w:val="24"/>
        </w:rPr>
        <w:t>useful</w:t>
      </w:r>
      <w:r w:rsidRPr="00F40FB3" w:rsidR="00EA0E3F">
        <w:rPr>
          <w:rFonts w:cs="Times New Roman"/>
          <w:szCs w:val="24"/>
        </w:rPr>
        <w:t xml:space="preserve"> to the staffs who run</w:t>
      </w:r>
      <w:r w:rsidRPr="00F40FB3" w:rsidR="000D6DC4">
        <w:rPr>
          <w:rFonts w:cs="Times New Roman"/>
          <w:szCs w:val="24"/>
        </w:rPr>
        <w:t xml:space="preserve"> mathematic</w:t>
      </w:r>
      <w:r w:rsidRPr="00F40FB3" w:rsidR="00EA0E3F">
        <w:rPr>
          <w:rFonts w:cs="Times New Roman"/>
          <w:szCs w:val="24"/>
        </w:rPr>
        <w:t>s</w:t>
      </w:r>
      <w:r w:rsidRPr="00F40FB3" w:rsidR="000D6DC4">
        <w:rPr>
          <w:rFonts w:cs="Times New Roman"/>
          <w:szCs w:val="24"/>
        </w:rPr>
        <w:t xml:space="preserve"> and test anxiety treatments program to the affected students.</w:t>
      </w:r>
      <w:r w:rsidRPr="00F40FB3" w:rsidR="008D6FF2">
        <w:rPr>
          <w:rFonts w:cs="Times New Roman"/>
          <w:szCs w:val="24"/>
        </w:rPr>
        <w:t xml:space="preserve"> In addition to </w:t>
      </w:r>
      <w:r w:rsidRPr="00F40FB3" w:rsidR="00EA0E3F">
        <w:rPr>
          <w:rFonts w:cs="Times New Roman"/>
          <w:szCs w:val="24"/>
        </w:rPr>
        <w:t>that, the survey results can also</w:t>
      </w:r>
      <w:r w:rsidRPr="00F40FB3" w:rsidR="008D6FF2">
        <w:rPr>
          <w:rFonts w:cs="Times New Roman"/>
          <w:szCs w:val="24"/>
        </w:rPr>
        <w:t xml:space="preserve"> help the tutors to come up with a detailed score list for the students</w:t>
      </w:r>
      <w:r w:rsidRPr="00F40FB3" w:rsidR="00EA0E3F">
        <w:rPr>
          <w:rFonts w:cs="Times New Roman"/>
          <w:szCs w:val="24"/>
        </w:rPr>
        <w:t>,</w:t>
      </w:r>
      <w:r w:rsidRPr="00F40FB3" w:rsidR="008D6FF2">
        <w:rPr>
          <w:rFonts w:cs="Times New Roman"/>
          <w:szCs w:val="24"/>
        </w:rPr>
        <w:t xml:space="preserve"> that may enco</w:t>
      </w:r>
      <w:r w:rsidRPr="00F40FB3" w:rsidR="00EA0E3F">
        <w:rPr>
          <w:rFonts w:cs="Times New Roman"/>
          <w:szCs w:val="24"/>
        </w:rPr>
        <w:t xml:space="preserve">urage or mentor weak </w:t>
      </w:r>
      <w:r w:rsidRPr="00F40FB3" w:rsidR="008D6FF2">
        <w:rPr>
          <w:rFonts w:cs="Times New Roman"/>
          <w:szCs w:val="24"/>
        </w:rPr>
        <w:t xml:space="preserve">the students. Eventually, the paper has achieved its purpose by introducing new methodology in the college for identifying </w:t>
      </w:r>
      <w:r w:rsidRPr="00F40FB3" w:rsidR="00077521">
        <w:rPr>
          <w:rFonts w:cs="Times New Roman"/>
          <w:szCs w:val="24"/>
        </w:rPr>
        <w:t xml:space="preserve">and treating </w:t>
      </w:r>
      <w:r w:rsidRPr="00F40FB3" w:rsidR="008D6FF2">
        <w:rPr>
          <w:rFonts w:cs="Times New Roman"/>
          <w:szCs w:val="24"/>
        </w:rPr>
        <w:t>bot</w:t>
      </w:r>
      <w:r w:rsidRPr="00F40FB3" w:rsidR="00077521">
        <w:rPr>
          <w:rFonts w:cs="Times New Roman"/>
          <w:szCs w:val="24"/>
        </w:rPr>
        <w:t>h mathematics and test related anxieties.</w:t>
      </w:r>
    </w:p>
    <w:p w:rsidR="00AE264C" w:rsidRPr="00F40FB3" w:rsidP="00635812">
      <w:pPr>
        <w:tabs>
          <w:tab w:val="left" w:pos="1725"/>
        </w:tabs>
        <w:spacing w:after="0" w:line="480" w:lineRule="auto"/>
        <w:ind w:firstLine="720"/>
        <w:rPr>
          <w:rFonts w:cs="Times New Roman"/>
          <w:szCs w:val="24"/>
        </w:rPr>
      </w:pPr>
    </w:p>
    <w:p w:rsidR="003D4A7C" w:rsidRPr="00F40FB3" w:rsidP="00635812">
      <w:pPr>
        <w:tabs>
          <w:tab w:val="left" w:pos="1725"/>
        </w:tabs>
        <w:spacing w:after="0" w:line="480" w:lineRule="auto"/>
        <w:ind w:firstLine="720"/>
        <w:rPr>
          <w:rFonts w:cs="Times New Roman"/>
          <w:szCs w:val="24"/>
        </w:rPr>
      </w:pPr>
    </w:p>
    <w:p w:rsidR="001259A5" w:rsidRPr="00F40FB3" w:rsidP="00635812">
      <w:pPr>
        <w:tabs>
          <w:tab w:val="left" w:pos="1725"/>
        </w:tabs>
        <w:spacing w:after="0" w:line="480" w:lineRule="auto"/>
        <w:ind w:firstLine="720"/>
        <w:rPr>
          <w:rFonts w:cs="Times New Roman"/>
          <w:szCs w:val="24"/>
        </w:rPr>
      </w:pPr>
    </w:p>
    <w:p w:rsidR="001259A5" w:rsidRPr="00F40FB3" w:rsidP="00635812">
      <w:pPr>
        <w:tabs>
          <w:tab w:val="left" w:pos="1725"/>
        </w:tabs>
        <w:spacing w:after="0" w:line="480" w:lineRule="auto"/>
        <w:ind w:firstLine="720"/>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jc w:val="center"/>
        <w:rPr>
          <w:rFonts w:cs="Times New Roman"/>
          <w:szCs w:val="24"/>
        </w:rPr>
      </w:pPr>
    </w:p>
    <w:p w:rsidR="003D55A6" w:rsidRPr="00F40FB3" w:rsidP="00635812">
      <w:pPr>
        <w:tabs>
          <w:tab w:val="left" w:pos="1725"/>
        </w:tabs>
        <w:spacing w:after="0" w:line="480" w:lineRule="auto"/>
        <w:rPr>
          <w:rFonts w:cs="Times New Roman"/>
          <w:szCs w:val="24"/>
        </w:rPr>
      </w:pPr>
    </w:p>
    <w:p w:rsidR="003D55A6" w:rsidRPr="00F40FB3" w:rsidP="00635812">
      <w:pPr>
        <w:tabs>
          <w:tab w:val="left" w:pos="1725"/>
        </w:tabs>
        <w:spacing w:after="0" w:line="480" w:lineRule="auto"/>
        <w:jc w:val="center"/>
        <w:rPr>
          <w:rFonts w:cs="Times New Roman"/>
          <w:szCs w:val="24"/>
        </w:rPr>
      </w:pPr>
    </w:p>
    <w:p w:rsidR="0071556B" w:rsidRPr="00F40FB3" w:rsidP="00635812">
      <w:pPr>
        <w:tabs>
          <w:tab w:val="left" w:pos="1725"/>
        </w:tabs>
        <w:spacing w:after="0" w:line="480" w:lineRule="auto"/>
        <w:jc w:val="center"/>
        <w:rPr>
          <w:rFonts w:cs="Times New Roman"/>
          <w:szCs w:val="24"/>
        </w:rPr>
      </w:pPr>
      <w:r w:rsidRPr="00F40FB3">
        <w:rPr>
          <w:rFonts w:cs="Times New Roman"/>
          <w:szCs w:val="24"/>
        </w:rPr>
        <w:t>Reference</w:t>
      </w:r>
      <w:r w:rsidRPr="00F40FB3" w:rsidR="00973E7E">
        <w:rPr>
          <w:rFonts w:cs="Times New Roman"/>
          <w:szCs w:val="24"/>
        </w:rPr>
        <w:t>s</w:t>
      </w:r>
    </w:p>
    <w:p w:rsidR="00F40FB3" w:rsidRPr="00F40FB3" w:rsidP="00635812">
      <w:pPr>
        <w:tabs>
          <w:tab w:val="left" w:pos="1725"/>
        </w:tabs>
        <w:spacing w:after="0" w:line="480" w:lineRule="auto"/>
        <w:ind w:left="1008" w:hanging="1008"/>
        <w:contextualSpacing/>
        <w:rPr>
          <w:rFonts w:cs="Times New Roman"/>
          <w:szCs w:val="24"/>
        </w:rPr>
      </w:pPr>
      <w:r w:rsidRPr="00F40FB3">
        <w:rPr>
          <w:rFonts w:cs="Times New Roman"/>
          <w:szCs w:val="24"/>
        </w:rPr>
        <w:t xml:space="preserve">Attali, Y., &amp; </w:t>
      </w:r>
      <w:r w:rsidRPr="00F40FB3">
        <w:rPr>
          <w:rFonts w:cs="Times New Roman"/>
          <w:szCs w:val="24"/>
        </w:rPr>
        <w:t>Arieli</w:t>
      </w:r>
      <w:r w:rsidRPr="00F40FB3">
        <w:rPr>
          <w:rFonts w:cs="Times New Roman"/>
          <w:szCs w:val="24"/>
        </w:rPr>
        <w:t xml:space="preserve">-Attali, M. (2015). </w:t>
      </w:r>
      <w:r w:rsidRPr="00F40FB3">
        <w:rPr>
          <w:rFonts w:cs="Times New Roman"/>
          <w:szCs w:val="24"/>
        </w:rPr>
        <w:t>Gamification</w:t>
      </w:r>
      <w:r w:rsidRPr="00F40FB3">
        <w:rPr>
          <w:rFonts w:cs="Times New Roman"/>
          <w:szCs w:val="24"/>
        </w:rPr>
        <w:t xml:space="preserve"> in assessment: Do points affect test performance</w:t>
      </w:r>
      <w:r w:rsidRPr="00F40FB3">
        <w:rPr>
          <w:rFonts w:cs="Times New Roman"/>
          <w:szCs w:val="24"/>
        </w:rPr>
        <w:t>?.</w:t>
      </w:r>
      <w:r w:rsidRPr="00F40FB3">
        <w:rPr>
          <w:rFonts w:cs="Times New Roman"/>
          <w:szCs w:val="24"/>
        </w:rPr>
        <w:t> Computers &amp; Education, 83, 57-63.</w:t>
      </w:r>
    </w:p>
    <w:p w:rsidR="00F40FB3" w:rsidRPr="00F40FB3" w:rsidP="00635812">
      <w:pPr>
        <w:tabs>
          <w:tab w:val="left" w:pos="1725"/>
        </w:tabs>
        <w:spacing w:after="0" w:line="480" w:lineRule="auto"/>
        <w:ind w:left="1008" w:hanging="1008"/>
        <w:contextualSpacing/>
        <w:rPr>
          <w:rFonts w:cs="Times New Roman"/>
          <w:szCs w:val="24"/>
        </w:rPr>
      </w:pPr>
      <w:r w:rsidRPr="00F40FB3">
        <w:rPr>
          <w:rFonts w:cs="Times New Roman"/>
          <w:szCs w:val="24"/>
        </w:rPr>
        <w:t>Brunyé</w:t>
      </w:r>
      <w:r w:rsidRPr="00F40FB3">
        <w:rPr>
          <w:rFonts w:cs="Times New Roman"/>
          <w:szCs w:val="24"/>
        </w:rPr>
        <w:t xml:space="preserve">, T. T., Mahoney, C. R., Giles, G. E., Rapp, D. N., Taylor, H. A., &amp; </w:t>
      </w:r>
      <w:r w:rsidRPr="00F40FB3">
        <w:rPr>
          <w:rFonts w:cs="Times New Roman"/>
          <w:szCs w:val="24"/>
        </w:rPr>
        <w:t>Kanarek</w:t>
      </w:r>
      <w:r w:rsidRPr="00F40FB3">
        <w:rPr>
          <w:rFonts w:cs="Times New Roman"/>
          <w:szCs w:val="24"/>
        </w:rPr>
        <w:t xml:space="preserve">, R. B. (2013). Learning to relax: Evaluating four brief interventions for overcoming the negative emotions accompanying math anxiety. </w:t>
      </w:r>
      <w:r w:rsidRPr="00F40FB3">
        <w:rPr>
          <w:rFonts w:cs="Times New Roman"/>
          <w:i/>
          <w:iCs/>
          <w:szCs w:val="24"/>
        </w:rPr>
        <w:t>Learning and Individual Differences</w:t>
      </w:r>
      <w:r w:rsidRPr="00F40FB3">
        <w:rPr>
          <w:rFonts w:cs="Times New Roman"/>
          <w:szCs w:val="24"/>
        </w:rPr>
        <w:t xml:space="preserve">, </w:t>
      </w:r>
      <w:r w:rsidRPr="00F40FB3">
        <w:rPr>
          <w:rFonts w:cs="Times New Roman"/>
          <w:i/>
          <w:iCs/>
          <w:szCs w:val="24"/>
        </w:rPr>
        <w:t>27</w:t>
      </w:r>
      <w:r w:rsidRPr="00F40FB3">
        <w:rPr>
          <w:rFonts w:cs="Times New Roman"/>
          <w:szCs w:val="24"/>
        </w:rPr>
        <w:t>, 1-7.</w:t>
      </w:r>
    </w:p>
    <w:p w:rsidR="00F40FB3" w:rsidRPr="00F40FB3" w:rsidP="00635812">
      <w:pPr>
        <w:tabs>
          <w:tab w:val="left" w:pos="1725"/>
        </w:tabs>
        <w:spacing w:after="0" w:line="480" w:lineRule="auto"/>
        <w:ind w:left="1008" w:hanging="1008"/>
        <w:contextualSpacing/>
        <w:rPr>
          <w:rFonts w:cs="Times New Roman"/>
          <w:szCs w:val="24"/>
        </w:rPr>
      </w:pPr>
      <w:r w:rsidRPr="00F40FB3">
        <w:rPr>
          <w:rFonts w:cs="Times New Roman"/>
          <w:szCs w:val="24"/>
        </w:rPr>
        <w:t>Liew</w:t>
      </w:r>
      <w:r w:rsidRPr="00F40FB3">
        <w:rPr>
          <w:rFonts w:cs="Times New Roman"/>
          <w:szCs w:val="24"/>
        </w:rPr>
        <w:t xml:space="preserve">, J., </w:t>
      </w:r>
      <w:r w:rsidRPr="00F40FB3">
        <w:rPr>
          <w:rFonts w:cs="Times New Roman"/>
          <w:szCs w:val="24"/>
        </w:rPr>
        <w:t>Lench</w:t>
      </w:r>
      <w:r w:rsidRPr="00F40FB3">
        <w:rPr>
          <w:rFonts w:cs="Times New Roman"/>
          <w:szCs w:val="24"/>
        </w:rPr>
        <w:t xml:space="preserve">, H. C., Kao, G., </w:t>
      </w:r>
      <w:r w:rsidRPr="00F40FB3">
        <w:rPr>
          <w:rFonts w:cs="Times New Roman"/>
          <w:szCs w:val="24"/>
        </w:rPr>
        <w:t>Yeh</w:t>
      </w:r>
      <w:r w:rsidRPr="00F40FB3">
        <w:rPr>
          <w:rFonts w:cs="Times New Roman"/>
          <w:szCs w:val="24"/>
        </w:rPr>
        <w:t xml:space="preserve">, Y. C., &amp; Kwok, O. M. (2014). Avoidance temperament and social-evaluative threat in college students' math performance: A mediation model of math and test anxiety. </w:t>
      </w:r>
      <w:r w:rsidRPr="00F40FB3">
        <w:rPr>
          <w:rFonts w:cs="Times New Roman"/>
          <w:i/>
          <w:iCs/>
          <w:szCs w:val="24"/>
        </w:rPr>
        <w:t>Anxiety, Stress, &amp; Coping</w:t>
      </w:r>
      <w:r w:rsidRPr="00F40FB3">
        <w:rPr>
          <w:rFonts w:cs="Times New Roman"/>
          <w:szCs w:val="24"/>
        </w:rPr>
        <w:t xml:space="preserve">, </w:t>
      </w:r>
      <w:r w:rsidRPr="00F40FB3">
        <w:rPr>
          <w:rFonts w:cs="Times New Roman"/>
          <w:i/>
          <w:iCs/>
          <w:szCs w:val="24"/>
        </w:rPr>
        <w:t>27</w:t>
      </w:r>
      <w:r w:rsidRPr="00F40FB3">
        <w:rPr>
          <w:rFonts w:cs="Times New Roman"/>
          <w:szCs w:val="24"/>
        </w:rPr>
        <w:t>(6), 650-661.</w:t>
      </w:r>
    </w:p>
    <w:p w:rsidR="00F40FB3" w:rsidRPr="00F40FB3" w:rsidP="00635812">
      <w:pPr>
        <w:tabs>
          <w:tab w:val="left" w:pos="1725"/>
        </w:tabs>
        <w:spacing w:after="0" w:line="480" w:lineRule="auto"/>
        <w:ind w:left="1008" w:hanging="1008"/>
        <w:contextualSpacing/>
        <w:rPr>
          <w:rFonts w:cs="Times New Roman"/>
          <w:szCs w:val="24"/>
        </w:rPr>
      </w:pPr>
      <w:r w:rsidRPr="00F40FB3">
        <w:rPr>
          <w:rFonts w:cs="Times New Roman"/>
          <w:szCs w:val="24"/>
        </w:rPr>
        <w:t xml:space="preserve">Miyazaki, M., Nakamura, H., </w:t>
      </w:r>
      <w:r w:rsidRPr="00F40FB3">
        <w:rPr>
          <w:rFonts w:cs="Times New Roman"/>
          <w:szCs w:val="24"/>
        </w:rPr>
        <w:t>Chubachi</w:t>
      </w:r>
      <w:r w:rsidRPr="00F40FB3">
        <w:rPr>
          <w:rFonts w:cs="Times New Roman"/>
          <w:szCs w:val="24"/>
        </w:rPr>
        <w:t xml:space="preserve">, S., Sasaki, M., </w:t>
      </w:r>
      <w:r w:rsidRPr="00F40FB3">
        <w:rPr>
          <w:rFonts w:cs="Times New Roman"/>
          <w:szCs w:val="24"/>
        </w:rPr>
        <w:t>Haraguchi</w:t>
      </w:r>
      <w:r w:rsidRPr="00F40FB3">
        <w:rPr>
          <w:rFonts w:cs="Times New Roman"/>
          <w:szCs w:val="24"/>
        </w:rPr>
        <w:t>, M., Yoshida, S</w:t>
      </w:r>
      <w:r w:rsidRPr="00F40FB3">
        <w:rPr>
          <w:rFonts w:cs="Times New Roman"/>
          <w:szCs w:val="24"/>
        </w:rPr>
        <w:t>., ...</w:t>
      </w:r>
      <w:r w:rsidRPr="00F40FB3">
        <w:rPr>
          <w:rFonts w:cs="Times New Roman"/>
          <w:szCs w:val="24"/>
        </w:rPr>
        <w:t xml:space="preserve"> &amp; </w:t>
      </w:r>
      <w:r w:rsidRPr="00F40FB3">
        <w:rPr>
          <w:rFonts w:cs="Times New Roman"/>
          <w:szCs w:val="24"/>
        </w:rPr>
        <w:t>Koh</w:t>
      </w:r>
      <w:r w:rsidRPr="00F40FB3">
        <w:rPr>
          <w:rFonts w:cs="Times New Roman"/>
          <w:szCs w:val="24"/>
        </w:rPr>
        <w:t>, H. (2014). Analysis of comorbid factors that increase the COPD assessment test scores. Respiratory research, 15(1), 13.</w:t>
      </w:r>
    </w:p>
    <w:p w:rsidR="00F40FB3" w:rsidRPr="00F40FB3" w:rsidP="00635812">
      <w:pPr>
        <w:tabs>
          <w:tab w:val="left" w:pos="1725"/>
        </w:tabs>
        <w:spacing w:after="0" w:line="480" w:lineRule="auto"/>
        <w:ind w:left="1008" w:hanging="1008"/>
        <w:contextualSpacing/>
        <w:rPr>
          <w:rFonts w:cs="Times New Roman"/>
          <w:szCs w:val="24"/>
        </w:rPr>
      </w:pPr>
      <w:r w:rsidRPr="00F40FB3">
        <w:rPr>
          <w:rFonts w:cs="Times New Roman"/>
          <w:szCs w:val="24"/>
        </w:rPr>
        <w:t>Mutodi, P., &amp; Ngirande, H. (2014). Exploring mathematics anxiety: Mathematics students’ experiences. Mediterranean Journal of Social Sciences, 5(1), 283.</w:t>
      </w:r>
    </w:p>
    <w:sectPr w:rsidSect="005205C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5C2" w:rsidP="00F3294B">
    <w:pPr>
      <w:spacing w:after="0" w:line="480" w:lineRule="auto"/>
      <w:jc w:val="center"/>
    </w:pPr>
    <w:r>
      <w:t>ANXIETY</w:t>
    </w:r>
    <w:r>
      <w:t xml:space="preserve"> IN COLLEGE</w:t>
    </w:r>
    <w:r>
      <w:t>S</w:t>
    </w:r>
    <w:r>
      <w:t xml:space="preserve">  </w:t>
    </w:r>
    <w:r>
      <w:tab/>
    </w:r>
    <w:r>
      <w:tab/>
    </w:r>
    <w:r>
      <w:tab/>
    </w:r>
    <w:r>
      <w:tab/>
    </w:r>
    <w:r>
      <w:tab/>
    </w:r>
    <w:r w:rsidR="00776B20">
      <w:t xml:space="preserve">                                                     </w:t>
    </w:r>
    <w:sdt>
      <w:sdtPr>
        <w:id w:val="2056649900"/>
        <w:docPartObj>
          <w:docPartGallery w:val="Page Numbers (Top of Page)"/>
          <w:docPartUnique/>
        </w:docPartObj>
      </w:sdtPr>
      <w:sdtEndPr>
        <w:rPr>
          <w:noProof/>
        </w:rPr>
      </w:sdtEndPr>
      <w:sdtContent>
        <w:r w:rsidR="00F3294B">
          <w:fldChar w:fldCharType="begin"/>
        </w:r>
        <w:r w:rsidR="00F3294B">
          <w:instrText xml:space="preserve"> PAGE   \* MERGEFORMAT </w:instrText>
        </w:r>
        <w:r w:rsidR="00F3294B">
          <w:fldChar w:fldCharType="separate"/>
        </w:r>
        <w:r w:rsidR="00635812">
          <w:rPr>
            <w:noProof/>
          </w:rPr>
          <w:t>6</w:t>
        </w:r>
        <w:r w:rsidR="00F3294B">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5C2" w:rsidP="00C32D48">
    <w:pPr>
      <w:spacing w:after="0" w:line="480" w:lineRule="auto"/>
    </w:pPr>
    <w:r>
      <w:t>Running head:</w:t>
    </w:r>
    <w:r w:rsidR="00F40FB3">
      <w:t xml:space="preserve"> ANXIETY IN COLLEGES </w:t>
    </w:r>
    <w:r w:rsidR="00F40FB3">
      <w:tab/>
    </w:r>
    <w:r w:rsidR="00F40FB3">
      <w:tab/>
    </w:r>
    <w:r w:rsidR="00F40FB3">
      <w:tab/>
    </w:r>
    <w:r w:rsidR="00F40FB3">
      <w:tab/>
    </w:r>
    <w:r w:rsidR="00F40FB3">
      <w:tab/>
    </w:r>
    <w:r>
      <w:t xml:space="preserve"> </w:t>
    </w:r>
    <w:sdt>
      <w:sdtPr>
        <w:id w:val="163982629"/>
        <w:docPartObj>
          <w:docPartGallery w:val="Page Numbers (Top of Page)"/>
          <w:docPartUnique/>
        </w:docPartObj>
      </w:sdtPr>
      <w:sdtEndPr>
        <w:rPr>
          <w:noProof/>
        </w:rPr>
      </w:sdtEndPr>
      <w:sdtContent>
        <w:r w:rsidR="00776B20">
          <w:t xml:space="preserve">                               </w:t>
        </w:r>
        <w:r>
          <w:fldChar w:fldCharType="begin"/>
        </w:r>
        <w:r>
          <w:instrText xml:space="preserve"> PAGE   \* MERGEFORMAT </w:instrText>
        </w:r>
        <w:r>
          <w:fldChar w:fldCharType="separate"/>
        </w:r>
        <w:r w:rsidR="00635812">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B90802"/>
    <w:multiLevelType w:val="hybridMultilevel"/>
    <w:tmpl w:val="CD629DD2"/>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226F3CD1"/>
    <w:multiLevelType w:val="hybridMultilevel"/>
    <w:tmpl w:val="58DC8B7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2769168D"/>
    <w:multiLevelType w:val="hybridMultilevel"/>
    <w:tmpl w:val="220A2F2E"/>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84B7F52"/>
    <w:multiLevelType w:val="hybridMultilevel"/>
    <w:tmpl w:val="EF0095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D821914"/>
    <w:multiLevelType w:val="hybridMultilevel"/>
    <w:tmpl w:val="66A8CB5C"/>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5C0F7895"/>
    <w:multiLevelType w:val="hybridMultilevel"/>
    <w:tmpl w:val="77FEEB2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D797C3F"/>
    <w:multiLevelType w:val="hybridMultilevel"/>
    <w:tmpl w:val="56E2B540"/>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6EAD3519"/>
    <w:multiLevelType w:val="hybridMultilevel"/>
    <w:tmpl w:val="81C6295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28073A1"/>
    <w:multiLevelType w:val="hybridMultilevel"/>
    <w:tmpl w:val="39362EC2"/>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76AC6D1A"/>
    <w:multiLevelType w:val="hybridMultilevel"/>
    <w:tmpl w:val="3FFACC94"/>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0">
    <w:nsid w:val="7F5E1783"/>
    <w:multiLevelType w:val="hybridMultilevel"/>
    <w:tmpl w:val="34EA6D54"/>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3"/>
  </w:num>
  <w:num w:numId="2">
    <w:abstractNumId w:val="1"/>
  </w:num>
  <w:num w:numId="3">
    <w:abstractNumId w:val="6"/>
  </w:num>
  <w:num w:numId="4">
    <w:abstractNumId w:val="2"/>
  </w:num>
  <w:num w:numId="5">
    <w:abstractNumId w:val="4"/>
  </w:num>
  <w:num w:numId="6">
    <w:abstractNumId w:val="7"/>
  </w:num>
  <w:num w:numId="7">
    <w:abstractNumId w:val="5"/>
  </w:num>
  <w:num w:numId="8">
    <w:abstractNumId w:val="10"/>
  </w:num>
  <w:num w:numId="9">
    <w:abstractNumId w:val="9"/>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1DF"/>
    <w:rsid w:val="0002758B"/>
    <w:rsid w:val="00077521"/>
    <w:rsid w:val="0009768D"/>
    <w:rsid w:val="000D6DC4"/>
    <w:rsid w:val="000E222E"/>
    <w:rsid w:val="00110298"/>
    <w:rsid w:val="00125396"/>
    <w:rsid w:val="001259A5"/>
    <w:rsid w:val="00141D76"/>
    <w:rsid w:val="001A3D62"/>
    <w:rsid w:val="0020430A"/>
    <w:rsid w:val="0022583D"/>
    <w:rsid w:val="00252956"/>
    <w:rsid w:val="00283B5F"/>
    <w:rsid w:val="00293AFA"/>
    <w:rsid w:val="00323B01"/>
    <w:rsid w:val="003570E3"/>
    <w:rsid w:val="00390E22"/>
    <w:rsid w:val="003C5934"/>
    <w:rsid w:val="003D4A7C"/>
    <w:rsid w:val="003D55A6"/>
    <w:rsid w:val="00415496"/>
    <w:rsid w:val="0044587A"/>
    <w:rsid w:val="00445E05"/>
    <w:rsid w:val="0045283A"/>
    <w:rsid w:val="0046560C"/>
    <w:rsid w:val="00482CA2"/>
    <w:rsid w:val="004E5293"/>
    <w:rsid w:val="00502D18"/>
    <w:rsid w:val="00507573"/>
    <w:rsid w:val="005205C2"/>
    <w:rsid w:val="005264B0"/>
    <w:rsid w:val="0054608E"/>
    <w:rsid w:val="00550898"/>
    <w:rsid w:val="0057327F"/>
    <w:rsid w:val="005812F0"/>
    <w:rsid w:val="00594802"/>
    <w:rsid w:val="005974EC"/>
    <w:rsid w:val="005B392B"/>
    <w:rsid w:val="00611608"/>
    <w:rsid w:val="00621261"/>
    <w:rsid w:val="00635812"/>
    <w:rsid w:val="00646541"/>
    <w:rsid w:val="00664815"/>
    <w:rsid w:val="006C4D4E"/>
    <w:rsid w:val="006C74EC"/>
    <w:rsid w:val="0071556B"/>
    <w:rsid w:val="00723144"/>
    <w:rsid w:val="007521DF"/>
    <w:rsid w:val="00765E49"/>
    <w:rsid w:val="00776B20"/>
    <w:rsid w:val="007F50CF"/>
    <w:rsid w:val="00802B09"/>
    <w:rsid w:val="0087053F"/>
    <w:rsid w:val="008858CF"/>
    <w:rsid w:val="0089418F"/>
    <w:rsid w:val="008A570D"/>
    <w:rsid w:val="008D6FF2"/>
    <w:rsid w:val="009401AA"/>
    <w:rsid w:val="00973E7E"/>
    <w:rsid w:val="009B01DA"/>
    <w:rsid w:val="009B1148"/>
    <w:rsid w:val="009B7383"/>
    <w:rsid w:val="009C7358"/>
    <w:rsid w:val="009D1256"/>
    <w:rsid w:val="00A34415"/>
    <w:rsid w:val="00A41E2D"/>
    <w:rsid w:val="00A85142"/>
    <w:rsid w:val="00A87F74"/>
    <w:rsid w:val="00A94F91"/>
    <w:rsid w:val="00AA497B"/>
    <w:rsid w:val="00AA63CF"/>
    <w:rsid w:val="00AD1286"/>
    <w:rsid w:val="00AD34A1"/>
    <w:rsid w:val="00AE264C"/>
    <w:rsid w:val="00B102D9"/>
    <w:rsid w:val="00B27839"/>
    <w:rsid w:val="00B70692"/>
    <w:rsid w:val="00BF4E2A"/>
    <w:rsid w:val="00C11BF5"/>
    <w:rsid w:val="00C22688"/>
    <w:rsid w:val="00C32D48"/>
    <w:rsid w:val="00C51B2B"/>
    <w:rsid w:val="00C66D8E"/>
    <w:rsid w:val="00C86C95"/>
    <w:rsid w:val="00CA3906"/>
    <w:rsid w:val="00CA69F3"/>
    <w:rsid w:val="00CC1187"/>
    <w:rsid w:val="00CC686E"/>
    <w:rsid w:val="00CF2520"/>
    <w:rsid w:val="00D03EB7"/>
    <w:rsid w:val="00D72240"/>
    <w:rsid w:val="00D9354A"/>
    <w:rsid w:val="00DD1ED2"/>
    <w:rsid w:val="00DE2BA3"/>
    <w:rsid w:val="00DE2FDA"/>
    <w:rsid w:val="00E11C8E"/>
    <w:rsid w:val="00E4086F"/>
    <w:rsid w:val="00E93188"/>
    <w:rsid w:val="00EA0E3F"/>
    <w:rsid w:val="00F0682D"/>
    <w:rsid w:val="00F22FBC"/>
    <w:rsid w:val="00F30257"/>
    <w:rsid w:val="00F3294B"/>
    <w:rsid w:val="00F36309"/>
    <w:rsid w:val="00F40FB3"/>
    <w:rsid w:val="00F74D3F"/>
    <w:rsid w:val="00F80078"/>
    <w:rsid w:val="00F83CFA"/>
    <w:rsid w:val="00F94E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946AF57-A58A-4D4F-8998-874D07E5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1DF"/>
    <w:pPr>
      <w:spacing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DF"/>
    <w:pPr>
      <w:ind w:left="720"/>
      <w:contextualSpacing/>
    </w:pPr>
  </w:style>
  <w:style w:type="paragraph" w:styleId="Header">
    <w:name w:val="header"/>
    <w:basedOn w:val="Normal"/>
    <w:link w:val="HeaderChar"/>
    <w:uiPriority w:val="99"/>
    <w:unhideWhenUsed/>
    <w:rsid w:val="005205C2"/>
    <w:pPr>
      <w:tabs>
        <w:tab w:val="center" w:pos="4680"/>
        <w:tab w:val="right" w:pos="9360"/>
      </w:tabs>
      <w:spacing w:after="0"/>
    </w:pPr>
  </w:style>
  <w:style w:type="character" w:customStyle="1" w:styleId="HeaderChar">
    <w:name w:val="Header Char"/>
    <w:basedOn w:val="DefaultParagraphFont"/>
    <w:link w:val="Header"/>
    <w:uiPriority w:val="99"/>
    <w:rsid w:val="005205C2"/>
    <w:rPr>
      <w:rFonts w:ascii="Times New Roman" w:hAnsi="Times New Roman"/>
      <w:sz w:val="24"/>
    </w:rPr>
  </w:style>
  <w:style w:type="paragraph" w:styleId="Footer">
    <w:name w:val="footer"/>
    <w:basedOn w:val="Normal"/>
    <w:link w:val="FooterChar"/>
    <w:uiPriority w:val="99"/>
    <w:unhideWhenUsed/>
    <w:rsid w:val="005205C2"/>
    <w:pPr>
      <w:tabs>
        <w:tab w:val="center" w:pos="4680"/>
        <w:tab w:val="right" w:pos="9360"/>
      </w:tabs>
      <w:spacing w:after="0"/>
    </w:pPr>
  </w:style>
  <w:style w:type="character" w:customStyle="1" w:styleId="FooterChar">
    <w:name w:val="Footer Char"/>
    <w:basedOn w:val="DefaultParagraphFont"/>
    <w:link w:val="Footer"/>
    <w:uiPriority w:val="99"/>
    <w:rsid w:val="005205C2"/>
    <w:rPr>
      <w:rFonts w:ascii="Times New Roman" w:hAnsi="Times New Roman"/>
      <w:sz w:val="24"/>
    </w:rPr>
  </w:style>
  <w:style w:type="character" w:customStyle="1" w:styleId="sdzsvb">
    <w:name w:val="sdzsvb"/>
    <w:basedOn w:val="DefaultParagraphFont"/>
    <w:rsid w:val="00F22FBC"/>
  </w:style>
  <w:style w:type="table" w:styleId="TableGrid">
    <w:name w:val="Table Grid"/>
    <w:basedOn w:val="TableNormal"/>
    <w:uiPriority w:val="39"/>
    <w:rsid w:val="00CA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6</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Sam</cp:lastModifiedBy>
  <cp:revision>67</cp:revision>
  <dcterms:created xsi:type="dcterms:W3CDTF">2019-04-22T08:34:00Z</dcterms:created>
  <dcterms:modified xsi:type="dcterms:W3CDTF">2019-04-22T12:26:00Z</dcterms:modified>
</cp:coreProperties>
</file>